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9A0" w:rsidRPr="00E81CD8" w:rsidRDefault="004379A0" w:rsidP="00ED6A0E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E81CD8">
        <w:rPr>
          <w:sz w:val="28"/>
          <w:szCs w:val="28"/>
        </w:rPr>
        <w:t xml:space="preserve">Приложение </w:t>
      </w:r>
    </w:p>
    <w:p w:rsidR="004379A0" w:rsidRPr="00E81CD8" w:rsidRDefault="00496D86" w:rsidP="00ED6A0E">
      <w:pPr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E81CD8">
        <w:rPr>
          <w:sz w:val="28"/>
          <w:szCs w:val="28"/>
        </w:rPr>
        <w:t>УТВЕРЖДЕН</w:t>
      </w:r>
      <w:r w:rsidR="004379A0" w:rsidRPr="00E81CD8">
        <w:rPr>
          <w:sz w:val="28"/>
          <w:szCs w:val="28"/>
        </w:rPr>
        <w:t xml:space="preserve"> </w:t>
      </w:r>
    </w:p>
    <w:p w:rsidR="00F3260A" w:rsidRPr="00E81CD8" w:rsidRDefault="004379A0" w:rsidP="00ED6A0E">
      <w:pPr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E81CD8">
        <w:rPr>
          <w:sz w:val="28"/>
          <w:szCs w:val="28"/>
        </w:rPr>
        <w:t xml:space="preserve">постановлением </w:t>
      </w:r>
      <w:r w:rsidR="00F3260A" w:rsidRPr="00E81CD8">
        <w:rPr>
          <w:sz w:val="28"/>
          <w:szCs w:val="28"/>
        </w:rPr>
        <w:t>Администрации города Твери</w:t>
      </w:r>
    </w:p>
    <w:p w:rsidR="00F3260A" w:rsidRPr="00E81CD8" w:rsidRDefault="00F3260A" w:rsidP="00ED6A0E">
      <w:pPr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E81CD8">
        <w:rPr>
          <w:sz w:val="28"/>
          <w:szCs w:val="28"/>
        </w:rPr>
        <w:t>от</w:t>
      </w:r>
      <w:r w:rsidR="006542B1">
        <w:rPr>
          <w:sz w:val="28"/>
          <w:szCs w:val="28"/>
        </w:rPr>
        <w:t xml:space="preserve"> 30 </w:t>
      </w:r>
      <w:r w:rsidR="007B587D">
        <w:rPr>
          <w:sz w:val="28"/>
          <w:szCs w:val="28"/>
        </w:rPr>
        <w:t>июля</w:t>
      </w:r>
      <w:bookmarkStart w:id="0" w:name="_GoBack"/>
      <w:bookmarkEnd w:id="0"/>
      <w:r w:rsidR="006542B1">
        <w:rPr>
          <w:sz w:val="28"/>
          <w:szCs w:val="28"/>
        </w:rPr>
        <w:t xml:space="preserve"> </w:t>
      </w:r>
      <w:r w:rsidRPr="00E81CD8">
        <w:rPr>
          <w:sz w:val="28"/>
          <w:szCs w:val="28"/>
        </w:rPr>
        <w:t>202</w:t>
      </w:r>
      <w:r w:rsidR="004452EE">
        <w:rPr>
          <w:sz w:val="28"/>
          <w:szCs w:val="28"/>
        </w:rPr>
        <w:t>5</w:t>
      </w:r>
      <w:r w:rsidRPr="00E81CD8">
        <w:rPr>
          <w:sz w:val="28"/>
          <w:szCs w:val="28"/>
        </w:rPr>
        <w:t xml:space="preserve"> № </w:t>
      </w:r>
      <w:r w:rsidR="006542B1">
        <w:rPr>
          <w:sz w:val="28"/>
          <w:szCs w:val="28"/>
        </w:rPr>
        <w:t>680</w:t>
      </w:r>
    </w:p>
    <w:p w:rsidR="004848B9" w:rsidRDefault="004848B9" w:rsidP="00ED6A0E">
      <w:pPr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6C155E" w:rsidRPr="00E81CD8" w:rsidRDefault="006C155E" w:rsidP="00ED6A0E">
      <w:pPr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F3260A" w:rsidRPr="00E81CD8" w:rsidRDefault="00F3260A" w:rsidP="00ED6A0E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E81CD8">
        <w:rPr>
          <w:b/>
          <w:sz w:val="28"/>
          <w:szCs w:val="28"/>
        </w:rPr>
        <w:t xml:space="preserve">Административный регламент предоставления </w:t>
      </w:r>
      <w:r w:rsidR="00DB515A" w:rsidRPr="00E81CD8">
        <w:rPr>
          <w:b/>
          <w:sz w:val="28"/>
          <w:szCs w:val="28"/>
        </w:rPr>
        <w:t>муниципальной услуги</w:t>
      </w:r>
      <w:r w:rsidRPr="00E81CD8">
        <w:rPr>
          <w:b/>
          <w:sz w:val="28"/>
          <w:szCs w:val="28"/>
        </w:rPr>
        <w:t xml:space="preserve"> </w:t>
      </w:r>
    </w:p>
    <w:p w:rsidR="00F3260A" w:rsidRPr="00E81CD8" w:rsidRDefault="00227255" w:rsidP="00ED6A0E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E81CD8">
        <w:rPr>
          <w:b/>
          <w:sz w:val="28"/>
          <w:szCs w:val="28"/>
        </w:rPr>
        <w:t>«</w:t>
      </w:r>
      <w:r w:rsidR="006B4A8E" w:rsidRPr="00E81CD8">
        <w:rPr>
          <w:b/>
          <w:bCs/>
          <w:sz w:val="28"/>
          <w:szCs w:val="28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</w:t>
      </w:r>
      <w:r w:rsidR="009A59CA" w:rsidRPr="00E81CD8">
        <w:rPr>
          <w:b/>
          <w:bCs/>
          <w:sz w:val="28"/>
          <w:szCs w:val="28"/>
        </w:rPr>
        <w:t>воздушных судов</w:t>
      </w:r>
      <w:r w:rsidR="00CB2525" w:rsidRPr="00E81CD8">
        <w:rPr>
          <w:b/>
          <w:bCs/>
          <w:sz w:val="28"/>
          <w:szCs w:val="28"/>
        </w:rPr>
        <w:t>, подъемов привяз</w:t>
      </w:r>
      <w:r w:rsidR="006B4A8E" w:rsidRPr="00E81CD8">
        <w:rPr>
          <w:b/>
          <w:bCs/>
          <w:sz w:val="28"/>
          <w:szCs w:val="28"/>
        </w:rPr>
        <w:t>ных аэростатов над территорией города Твери, а также на посадку (взлет) на расположенные в границах города Твери площадки, сведения о которых не опубликованы в документах аэронавигационной информации</w:t>
      </w:r>
      <w:r w:rsidRPr="00E81CD8">
        <w:rPr>
          <w:b/>
          <w:sz w:val="28"/>
          <w:szCs w:val="28"/>
        </w:rPr>
        <w:t>»</w:t>
      </w:r>
    </w:p>
    <w:p w:rsidR="00062064" w:rsidRPr="00E81CD8" w:rsidRDefault="00062064" w:rsidP="00ED6A0E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F3260A" w:rsidRPr="00E81CD8" w:rsidRDefault="00CA7E29" w:rsidP="00ED6A0E">
      <w:pPr>
        <w:pStyle w:val="1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E81CD8">
        <w:rPr>
          <w:rFonts w:ascii="Times New Roman" w:hAnsi="Times New Roman"/>
          <w:color w:val="auto"/>
          <w:sz w:val="28"/>
          <w:szCs w:val="28"/>
        </w:rPr>
        <w:t>Общие положения</w:t>
      </w:r>
    </w:p>
    <w:p w:rsidR="00F3260A" w:rsidRPr="00E81CD8" w:rsidRDefault="00F3260A" w:rsidP="00ED6A0E">
      <w:pPr>
        <w:ind w:firstLine="709"/>
        <w:contextualSpacing/>
        <w:rPr>
          <w:sz w:val="28"/>
          <w:szCs w:val="28"/>
        </w:rPr>
      </w:pPr>
    </w:p>
    <w:p w:rsidR="00757DEF" w:rsidRPr="00E81CD8" w:rsidRDefault="00F3260A" w:rsidP="00ED6A0E">
      <w:pPr>
        <w:pStyle w:val="a5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1CD8">
        <w:rPr>
          <w:rFonts w:ascii="Times New Roman" w:hAnsi="Times New Roman"/>
          <w:spacing w:val="2"/>
          <w:sz w:val="28"/>
          <w:szCs w:val="28"/>
        </w:rPr>
        <w:t xml:space="preserve">Административный регламент </w:t>
      </w:r>
      <w:r w:rsidR="00033819" w:rsidRPr="00E81CD8">
        <w:rPr>
          <w:rFonts w:ascii="Times New Roman" w:hAnsi="Times New Roman"/>
          <w:spacing w:val="2"/>
          <w:sz w:val="28"/>
          <w:szCs w:val="28"/>
        </w:rPr>
        <w:t xml:space="preserve">предоставления </w:t>
      </w:r>
      <w:r w:rsidR="00DB515A" w:rsidRPr="00E81CD8">
        <w:rPr>
          <w:rFonts w:ascii="Times New Roman" w:hAnsi="Times New Roman"/>
          <w:spacing w:val="2"/>
          <w:sz w:val="28"/>
          <w:szCs w:val="28"/>
        </w:rPr>
        <w:t>муниципальной услуги</w:t>
      </w:r>
      <w:r w:rsidRPr="00E81CD8">
        <w:rPr>
          <w:rFonts w:ascii="Times New Roman" w:hAnsi="Times New Roman"/>
          <w:spacing w:val="2"/>
          <w:sz w:val="28"/>
          <w:szCs w:val="28"/>
        </w:rPr>
        <w:t xml:space="preserve"> «</w:t>
      </w:r>
      <w:sdt>
        <w:sdtPr>
          <w:rPr>
            <w:rFonts w:ascii="Times New Roman" w:hAnsi="Times New Roman"/>
            <w:spacing w:val="2"/>
            <w:sz w:val="28"/>
            <w:szCs w:val="28"/>
          </w:rPr>
          <w:id w:val="-358665407"/>
          <w:placeholder>
            <w:docPart w:val="1FB7B8A350CD40D9AB92F055C7364E27"/>
          </w:placeholder>
        </w:sdtPr>
        <w:sdtEndPr>
          <w:rPr>
            <w:i/>
          </w:rPr>
        </w:sdtEndPr>
        <w:sdtContent>
          <w:r w:rsidR="006B4A8E" w:rsidRPr="00E81CD8">
            <w:rPr>
              <w:rFonts w:ascii="Times New Roman" w:hAnsi="Times New Roman"/>
              <w:bCs/>
              <w:sz w:val="28"/>
              <w:szCs w:val="28"/>
            </w:rPr>
            <w:t>Выдача разрешений на выполнение авиационных работ, парашютных прыжков, демонстрационных полетов воздушных судов, полетов беспилотных</w:t>
          </w:r>
          <w:r w:rsidR="009A59CA" w:rsidRPr="00E81CD8">
            <w:rPr>
              <w:b/>
              <w:bCs/>
              <w:sz w:val="28"/>
              <w:szCs w:val="28"/>
            </w:rPr>
            <w:t xml:space="preserve"> </w:t>
          </w:r>
          <w:r w:rsidR="009A59CA" w:rsidRPr="00E81CD8">
            <w:rPr>
              <w:rFonts w:ascii="Times New Roman" w:hAnsi="Times New Roman"/>
              <w:bCs/>
              <w:sz w:val="28"/>
              <w:szCs w:val="28"/>
            </w:rPr>
            <w:t>воздушных судов</w:t>
          </w:r>
          <w:r w:rsidR="00CB2525" w:rsidRPr="00E81CD8">
            <w:rPr>
              <w:rFonts w:ascii="Times New Roman" w:hAnsi="Times New Roman"/>
              <w:bCs/>
              <w:sz w:val="28"/>
              <w:szCs w:val="28"/>
            </w:rPr>
            <w:t>, подъемов привяз</w:t>
          </w:r>
          <w:r w:rsidR="006B4A8E" w:rsidRPr="00E81CD8">
            <w:rPr>
              <w:rFonts w:ascii="Times New Roman" w:hAnsi="Times New Roman"/>
              <w:bCs/>
              <w:sz w:val="28"/>
              <w:szCs w:val="28"/>
            </w:rPr>
            <w:t>ных аэростатов над территорией города Твери, а также на посадку (взлет) на расположенные в границах города Твери площадки, сведения о которых не опубликованы в документах аэронавигационной информации</w:t>
          </w:r>
        </w:sdtContent>
      </w:sdt>
      <w:r w:rsidRPr="00E81CD8">
        <w:rPr>
          <w:rFonts w:ascii="Times New Roman" w:hAnsi="Times New Roman"/>
          <w:spacing w:val="2"/>
          <w:sz w:val="28"/>
          <w:szCs w:val="28"/>
        </w:rPr>
        <w:t>» (дале</w:t>
      </w:r>
      <w:r w:rsidR="00227255" w:rsidRPr="00E81CD8">
        <w:rPr>
          <w:rFonts w:ascii="Times New Roman" w:hAnsi="Times New Roman"/>
          <w:spacing w:val="2"/>
          <w:sz w:val="28"/>
          <w:szCs w:val="28"/>
        </w:rPr>
        <w:t>е – Административный регламент</w:t>
      </w:r>
      <w:r w:rsidR="00227255" w:rsidRPr="00261C66">
        <w:rPr>
          <w:rFonts w:ascii="Times New Roman" w:hAnsi="Times New Roman"/>
          <w:spacing w:val="2"/>
          <w:sz w:val="28"/>
          <w:szCs w:val="28"/>
        </w:rPr>
        <w:t xml:space="preserve">) </w:t>
      </w:r>
      <w:r w:rsidR="006C155E" w:rsidRPr="00261C66">
        <w:rPr>
          <w:rFonts w:ascii="Times New Roman" w:hAnsi="Times New Roman"/>
          <w:sz w:val="28"/>
          <w:szCs w:val="28"/>
        </w:rPr>
        <w:t>определяет</w:t>
      </w:r>
      <w:r w:rsidR="00111789" w:rsidRPr="00261C66">
        <w:rPr>
          <w:rFonts w:ascii="Times New Roman" w:hAnsi="Times New Roman"/>
          <w:sz w:val="28"/>
          <w:szCs w:val="28"/>
        </w:rPr>
        <w:t xml:space="preserve"> </w:t>
      </w:r>
      <w:r w:rsidR="006C155E" w:rsidRPr="00261C66">
        <w:rPr>
          <w:rFonts w:ascii="Times New Roman" w:hAnsi="Times New Roman"/>
          <w:sz w:val="28"/>
          <w:szCs w:val="28"/>
        </w:rPr>
        <w:t>стандарт</w:t>
      </w:r>
      <w:r w:rsidR="005876C3" w:rsidRPr="00261C66">
        <w:rPr>
          <w:rFonts w:ascii="Times New Roman" w:hAnsi="Times New Roman"/>
          <w:sz w:val="28"/>
          <w:szCs w:val="28"/>
        </w:rPr>
        <w:t xml:space="preserve"> </w:t>
      </w:r>
      <w:r w:rsidR="00033819" w:rsidRPr="00261C66">
        <w:rPr>
          <w:rFonts w:ascii="Times New Roman" w:hAnsi="Times New Roman"/>
          <w:sz w:val="28"/>
          <w:szCs w:val="28"/>
        </w:rPr>
        <w:t xml:space="preserve">предоставления </w:t>
      </w:r>
      <w:r w:rsidR="00DB515A" w:rsidRPr="00E81CD8">
        <w:rPr>
          <w:rFonts w:ascii="Times New Roman" w:hAnsi="Times New Roman"/>
          <w:sz w:val="28"/>
          <w:szCs w:val="28"/>
        </w:rPr>
        <w:t>муниципальной услуги</w:t>
      </w:r>
      <w:r w:rsidR="00227255" w:rsidRPr="00E81CD8">
        <w:rPr>
          <w:rFonts w:ascii="Times New Roman" w:hAnsi="Times New Roman"/>
          <w:sz w:val="28"/>
          <w:szCs w:val="28"/>
        </w:rPr>
        <w:t xml:space="preserve"> </w:t>
      </w:r>
      <w:r w:rsidR="00227255" w:rsidRPr="00E81CD8">
        <w:rPr>
          <w:rFonts w:ascii="Times New Roman" w:hAnsi="Times New Roman"/>
          <w:spacing w:val="2"/>
          <w:sz w:val="28"/>
          <w:szCs w:val="28"/>
        </w:rPr>
        <w:t>«</w:t>
      </w:r>
      <w:sdt>
        <w:sdtPr>
          <w:rPr>
            <w:rFonts w:ascii="Times New Roman" w:hAnsi="Times New Roman"/>
            <w:spacing w:val="2"/>
            <w:sz w:val="28"/>
            <w:szCs w:val="28"/>
          </w:rPr>
          <w:id w:val="1033849591"/>
          <w:placeholder>
            <w:docPart w:val="91C1335466D74647A0F8ACFF8C841199"/>
          </w:placeholder>
        </w:sdtPr>
        <w:sdtEndPr>
          <w:rPr>
            <w:i/>
          </w:rPr>
        </w:sdtEndPr>
        <w:sdtContent>
          <w:r w:rsidR="006B4A8E" w:rsidRPr="00E81CD8">
            <w:rPr>
              <w:rFonts w:ascii="Times New Roman" w:hAnsi="Times New Roman"/>
              <w:bCs/>
              <w:sz w:val="28"/>
              <w:szCs w:val="28"/>
            </w:rPr>
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</w:t>
          </w:r>
          <w:r w:rsidR="009A59CA" w:rsidRPr="00E81CD8">
            <w:rPr>
              <w:rFonts w:ascii="Times New Roman" w:hAnsi="Times New Roman"/>
              <w:bCs/>
              <w:sz w:val="28"/>
              <w:szCs w:val="28"/>
            </w:rPr>
            <w:t>воздушных судов</w:t>
          </w:r>
          <w:r w:rsidR="00CB2525" w:rsidRPr="00E81CD8">
            <w:rPr>
              <w:rFonts w:ascii="Times New Roman" w:hAnsi="Times New Roman"/>
              <w:bCs/>
              <w:sz w:val="28"/>
              <w:szCs w:val="28"/>
            </w:rPr>
            <w:t>, подъемов привяз</w:t>
          </w:r>
          <w:r w:rsidR="006B4A8E" w:rsidRPr="00E81CD8">
            <w:rPr>
              <w:rFonts w:ascii="Times New Roman" w:hAnsi="Times New Roman"/>
              <w:bCs/>
              <w:sz w:val="28"/>
              <w:szCs w:val="28"/>
            </w:rPr>
            <w:t>ных аэростатов над территорией города Твери, а также на посадку (взлет) на расположенные в границах города Твери площадки, сведения о которых не опубликованы в документах аэронавигационной информации</w:t>
          </w:r>
        </w:sdtContent>
      </w:sdt>
      <w:r w:rsidR="00227255" w:rsidRPr="00E81CD8">
        <w:rPr>
          <w:rFonts w:ascii="Times New Roman" w:hAnsi="Times New Roman"/>
          <w:spacing w:val="2"/>
          <w:sz w:val="28"/>
          <w:szCs w:val="28"/>
        </w:rPr>
        <w:t>»</w:t>
      </w:r>
      <w:r w:rsidR="00033819" w:rsidRPr="00E81CD8">
        <w:rPr>
          <w:rFonts w:ascii="Times New Roman" w:hAnsi="Times New Roman"/>
          <w:spacing w:val="2"/>
          <w:sz w:val="28"/>
          <w:szCs w:val="28"/>
        </w:rPr>
        <w:t xml:space="preserve"> (далее – </w:t>
      </w:r>
      <w:r w:rsidR="00111789" w:rsidRPr="00E81CD8">
        <w:rPr>
          <w:rFonts w:ascii="Times New Roman" w:hAnsi="Times New Roman"/>
          <w:spacing w:val="2"/>
          <w:sz w:val="28"/>
          <w:szCs w:val="28"/>
        </w:rPr>
        <w:t xml:space="preserve">муниципальная </w:t>
      </w:r>
      <w:r w:rsidR="00033819" w:rsidRPr="00E81CD8">
        <w:rPr>
          <w:rFonts w:ascii="Times New Roman" w:hAnsi="Times New Roman"/>
          <w:spacing w:val="2"/>
          <w:sz w:val="28"/>
          <w:szCs w:val="28"/>
        </w:rPr>
        <w:t>услуга)</w:t>
      </w:r>
      <w:r w:rsidR="003A2856">
        <w:rPr>
          <w:rFonts w:ascii="Times New Roman" w:hAnsi="Times New Roman"/>
          <w:sz w:val="28"/>
          <w:szCs w:val="28"/>
        </w:rPr>
        <w:t xml:space="preserve"> </w:t>
      </w:r>
      <w:r w:rsidR="006B4A8E" w:rsidRPr="00E81CD8">
        <w:rPr>
          <w:rFonts w:ascii="Times New Roman" w:hAnsi="Times New Roman"/>
          <w:sz w:val="28"/>
          <w:szCs w:val="28"/>
        </w:rPr>
        <w:t>департаментом дорожного хозяйства, благоустройства и транспорта администрации города Твери</w:t>
      </w:r>
      <w:r w:rsidR="00AC63DD" w:rsidRPr="00E81CD8">
        <w:rPr>
          <w:rFonts w:ascii="Times New Roman" w:hAnsi="Times New Roman"/>
          <w:sz w:val="28"/>
          <w:szCs w:val="28"/>
        </w:rPr>
        <w:t xml:space="preserve"> (далее </w:t>
      </w:r>
      <w:r w:rsidR="00F07D1F" w:rsidRPr="00E81CD8">
        <w:rPr>
          <w:rFonts w:ascii="Times New Roman" w:hAnsi="Times New Roman"/>
          <w:sz w:val="28"/>
          <w:szCs w:val="28"/>
        </w:rPr>
        <w:t xml:space="preserve">также </w:t>
      </w:r>
      <w:r w:rsidR="00AC63DD" w:rsidRPr="00E81CD8">
        <w:rPr>
          <w:rFonts w:ascii="Times New Roman" w:hAnsi="Times New Roman"/>
          <w:sz w:val="28"/>
          <w:szCs w:val="28"/>
        </w:rPr>
        <w:t>-</w:t>
      </w:r>
      <w:r w:rsidR="00AC63DD" w:rsidRPr="00E81CD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B4A8E" w:rsidRPr="00E81CD8">
        <w:rPr>
          <w:rFonts w:ascii="Times New Roman" w:hAnsi="Times New Roman"/>
          <w:sz w:val="28"/>
          <w:szCs w:val="28"/>
        </w:rPr>
        <w:t>департамент</w:t>
      </w:r>
      <w:r w:rsidR="00757DEF" w:rsidRPr="00E81CD8">
        <w:rPr>
          <w:rFonts w:ascii="Times New Roman" w:hAnsi="Times New Roman"/>
          <w:sz w:val="28"/>
          <w:szCs w:val="28"/>
        </w:rPr>
        <w:t>).</w:t>
      </w:r>
    </w:p>
    <w:p w:rsidR="00757DEF" w:rsidRPr="00E81CD8" w:rsidRDefault="0020097C" w:rsidP="00ED6A0E">
      <w:pPr>
        <w:pStyle w:val="a5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Настоящий А</w:t>
      </w:r>
      <w:r w:rsidR="001F511A" w:rsidRPr="00E81CD8">
        <w:rPr>
          <w:rFonts w:ascii="Times New Roman" w:eastAsiaTheme="minorHAnsi" w:hAnsi="Times New Roman"/>
          <w:sz w:val="28"/>
          <w:szCs w:val="28"/>
          <w:lang w:eastAsia="en-US"/>
        </w:rPr>
        <w:t>дминистративный регламент не распространяется на случаи осуществления мероприятий Министерством обороны Российской Федерации и иными органами государственной власти, а также случаи осуществления иных мероприятий по спасению жизни и охране здоровья людей, пресечению и раскрытию преступлений, с возложением ответственности за обеспечение безопасности выполнения полетов на уполномоченное лицо, организующее такие мероприятия.</w:t>
      </w:r>
      <w:r w:rsidR="007D4EDF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57DEF" w:rsidRPr="00E81CD8">
        <w:rPr>
          <w:rFonts w:ascii="Times New Roman" w:eastAsiaTheme="minorHAnsi" w:hAnsi="Times New Roman"/>
          <w:sz w:val="28"/>
          <w:szCs w:val="28"/>
          <w:lang w:eastAsia="en-US"/>
        </w:rPr>
        <w:t>Также настоящий Административный регламент не распространяет свое действие на полеты беспилотных воздушных судов максимальной взлетной массой менее 0,25 кг.</w:t>
      </w:r>
    </w:p>
    <w:p w:rsidR="00D83FF8" w:rsidRDefault="001F511A" w:rsidP="00D83FF8">
      <w:pPr>
        <w:pStyle w:val="a5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Круг заявителей.</w:t>
      </w:r>
    </w:p>
    <w:p w:rsidR="001F511A" w:rsidRPr="00D83FF8" w:rsidRDefault="00111789" w:rsidP="00D83FF8">
      <w:pPr>
        <w:pStyle w:val="a5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83FF8">
        <w:rPr>
          <w:rFonts w:ascii="Times New Roman" w:eastAsiaTheme="minorHAnsi" w:hAnsi="Times New Roman"/>
          <w:sz w:val="28"/>
          <w:szCs w:val="28"/>
          <w:lang w:eastAsia="en-US"/>
        </w:rPr>
        <w:t>Муниципальная у</w:t>
      </w:r>
      <w:r w:rsidR="00485338" w:rsidRPr="00D83FF8">
        <w:rPr>
          <w:rFonts w:ascii="Times New Roman" w:eastAsiaTheme="minorHAnsi" w:hAnsi="Times New Roman"/>
          <w:sz w:val="28"/>
          <w:szCs w:val="28"/>
          <w:lang w:eastAsia="en-US"/>
        </w:rPr>
        <w:t xml:space="preserve">слуга предоставляется </w:t>
      </w:r>
      <w:r w:rsidR="00D83FF8">
        <w:rPr>
          <w:rFonts w:ascii="Times New Roman" w:hAnsi="Times New Roman"/>
          <w:sz w:val="28"/>
          <w:szCs w:val="28"/>
        </w:rPr>
        <w:t>физическим или юридическим</w:t>
      </w:r>
      <w:r w:rsidR="00D83FF8" w:rsidRPr="00D83FF8">
        <w:rPr>
          <w:rFonts w:ascii="Times New Roman" w:hAnsi="Times New Roman"/>
          <w:sz w:val="28"/>
          <w:szCs w:val="28"/>
        </w:rPr>
        <w:t xml:space="preserve"> лица</w:t>
      </w:r>
      <w:r w:rsidR="00D83FF8">
        <w:rPr>
          <w:rFonts w:ascii="Times New Roman" w:hAnsi="Times New Roman"/>
          <w:sz w:val="28"/>
          <w:szCs w:val="28"/>
        </w:rPr>
        <w:t>м (индивидуальным предпринимателям), имеющим</w:t>
      </w:r>
      <w:r w:rsidR="00D83FF8" w:rsidRPr="00D83FF8">
        <w:rPr>
          <w:rFonts w:ascii="Times New Roman" w:hAnsi="Times New Roman"/>
          <w:sz w:val="28"/>
          <w:szCs w:val="28"/>
        </w:rPr>
        <w:t xml:space="preserve"> воздушное судно на правах собственности, на условиях аренды или на и</w:t>
      </w:r>
      <w:r w:rsidR="00CF2974">
        <w:rPr>
          <w:rFonts w:ascii="Times New Roman" w:hAnsi="Times New Roman"/>
          <w:sz w:val="28"/>
          <w:szCs w:val="28"/>
        </w:rPr>
        <w:t>ном законном основании и имеющим</w:t>
      </w:r>
      <w:r w:rsidR="00D83FF8" w:rsidRPr="00D83FF8">
        <w:rPr>
          <w:rFonts w:ascii="Times New Roman" w:hAnsi="Times New Roman"/>
          <w:sz w:val="28"/>
          <w:szCs w:val="28"/>
        </w:rPr>
        <w:t xml:space="preserve"> намерения использовать его для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</w:t>
      </w:r>
      <w:r w:rsidR="00D83FF8" w:rsidRPr="00D83FF8">
        <w:rPr>
          <w:rFonts w:ascii="Times New Roman" w:hAnsi="Times New Roman"/>
          <w:sz w:val="28"/>
          <w:szCs w:val="28"/>
        </w:rPr>
        <w:lastRenderedPageBreak/>
        <w:t xml:space="preserve">взлетной массой менее 0,25 кг), подъемов привязных аэростатов над городом </w:t>
      </w:r>
      <w:r w:rsidR="00D83FF8">
        <w:rPr>
          <w:rFonts w:ascii="Times New Roman" w:hAnsi="Times New Roman"/>
          <w:sz w:val="28"/>
          <w:szCs w:val="28"/>
        </w:rPr>
        <w:t>Тверь</w:t>
      </w:r>
      <w:r w:rsidR="00273CD8">
        <w:rPr>
          <w:rFonts w:ascii="Times New Roman" w:hAnsi="Times New Roman"/>
          <w:sz w:val="28"/>
          <w:szCs w:val="28"/>
        </w:rPr>
        <w:t>ю</w:t>
      </w:r>
      <w:r w:rsidR="00D83FF8" w:rsidRPr="00D83FF8">
        <w:rPr>
          <w:rFonts w:ascii="Times New Roman" w:hAnsi="Times New Roman"/>
          <w:sz w:val="28"/>
          <w:szCs w:val="28"/>
        </w:rPr>
        <w:t xml:space="preserve">, а также на посадку (взлет) на расположенные в границах города </w:t>
      </w:r>
      <w:r w:rsidR="00273CD8">
        <w:rPr>
          <w:rFonts w:ascii="Times New Roman" w:hAnsi="Times New Roman"/>
          <w:sz w:val="28"/>
          <w:szCs w:val="28"/>
        </w:rPr>
        <w:t>Твери</w:t>
      </w:r>
      <w:r w:rsidR="00D83FF8" w:rsidRPr="00D83FF8">
        <w:rPr>
          <w:rFonts w:ascii="Times New Roman" w:hAnsi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</w:t>
      </w:r>
      <w:r w:rsidR="00D83FF8">
        <w:rPr>
          <w:rFonts w:ascii="Times New Roman" w:hAnsi="Times New Roman"/>
          <w:sz w:val="28"/>
          <w:szCs w:val="28"/>
        </w:rPr>
        <w:t xml:space="preserve"> </w:t>
      </w:r>
      <w:r w:rsidR="001F511A" w:rsidRPr="00D83FF8">
        <w:rPr>
          <w:rFonts w:ascii="Times New Roman" w:eastAsiaTheme="minorHAnsi" w:hAnsi="Times New Roman"/>
          <w:sz w:val="28"/>
          <w:szCs w:val="28"/>
          <w:lang w:eastAsia="en-US"/>
        </w:rPr>
        <w:t>(далее – заявитель).</w:t>
      </w:r>
    </w:p>
    <w:p w:rsidR="001F511A" w:rsidRPr="00E81CD8" w:rsidRDefault="001F511A" w:rsidP="00ED6A0E">
      <w:pPr>
        <w:pStyle w:val="a5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 (далее – представитель заявителя).</w:t>
      </w:r>
    </w:p>
    <w:p w:rsidR="00F3260A" w:rsidRPr="00E81CD8" w:rsidRDefault="001F511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876C3" w:rsidRPr="00E81CD8">
        <w:rPr>
          <w:rFonts w:ascii="Times New Roman" w:eastAsiaTheme="minorHAnsi" w:hAnsi="Times New Roman"/>
          <w:sz w:val="28"/>
          <w:szCs w:val="28"/>
          <w:lang w:eastAsia="en-US"/>
        </w:rPr>
        <w:t>1.4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 Порядок информирования о порядке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3260A" w:rsidRPr="00E81CD8" w:rsidRDefault="005D0D22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5876C3" w:rsidRPr="00E81CD8">
        <w:rPr>
          <w:rFonts w:ascii="Times New Roman" w:eastAsiaTheme="minorHAnsi" w:hAnsi="Times New Roman"/>
          <w:sz w:val="28"/>
          <w:szCs w:val="28"/>
          <w:lang w:eastAsia="en-US"/>
        </w:rPr>
        <w:t>.4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.1.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Информирование о порядке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осуществляется:</w:t>
      </w:r>
    </w:p>
    <w:p w:rsidR="00F3260A" w:rsidRPr="00261C66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непосредственно при личном приеме лица, имеющего намерение получить </w:t>
      </w:r>
      <w:r w:rsidR="0011178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муниципальную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услугу (</w:t>
      </w:r>
      <w:r w:rsidR="00FB707B" w:rsidRPr="00E81CD8">
        <w:rPr>
          <w:rFonts w:ascii="Times New Roman" w:eastAsiaTheme="minorHAnsi" w:hAnsi="Times New Roman"/>
          <w:sz w:val="28"/>
          <w:szCs w:val="28"/>
          <w:lang w:eastAsia="en-US"/>
        </w:rPr>
        <w:t>далее - заинтересованное лицо)</w:t>
      </w:r>
      <w:r w:rsidR="005D0D22" w:rsidRPr="00E81CD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FB707B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D46048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департаменте</w:t>
      </w:r>
      <w:r w:rsidR="005A7513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в государственном автономном учреждении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Тверской области </w:t>
      </w:r>
      <w:r w:rsidRPr="00261C66">
        <w:rPr>
          <w:rFonts w:ascii="Times New Roman" w:eastAsiaTheme="minorHAnsi" w:hAnsi="Times New Roman"/>
          <w:sz w:val="28"/>
          <w:szCs w:val="28"/>
          <w:lang w:eastAsia="en-US"/>
        </w:rPr>
        <w:t>«Многофункциональный центр предоставления государственных и муниципальных услуг» (далее - ГАУ «МФЦ»);</w:t>
      </w:r>
    </w:p>
    <w:p w:rsidR="00F3260A" w:rsidRPr="00261C66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1C66">
        <w:rPr>
          <w:rFonts w:ascii="Times New Roman" w:eastAsiaTheme="minorHAnsi" w:hAnsi="Times New Roman"/>
          <w:sz w:val="28"/>
          <w:szCs w:val="28"/>
          <w:lang w:eastAsia="en-US"/>
        </w:rPr>
        <w:t xml:space="preserve">- по телефону </w:t>
      </w:r>
      <w:r w:rsidR="00D46048" w:rsidRPr="00261C66">
        <w:rPr>
          <w:rFonts w:ascii="Times New Roman" w:eastAsiaTheme="minorHAnsi" w:hAnsi="Times New Roman"/>
          <w:sz w:val="28"/>
          <w:szCs w:val="28"/>
          <w:lang w:eastAsia="en-US"/>
        </w:rPr>
        <w:t>департамента</w:t>
      </w:r>
      <w:r w:rsidRPr="00261C66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ГАУ «МФЦ»;</w:t>
      </w:r>
    </w:p>
    <w:p w:rsidR="00F3260A" w:rsidRPr="00261C66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1C66">
        <w:rPr>
          <w:rFonts w:ascii="Times New Roman" w:eastAsiaTheme="minorHAnsi" w:hAnsi="Times New Roman"/>
          <w:sz w:val="28"/>
          <w:szCs w:val="28"/>
          <w:lang w:eastAsia="en-US"/>
        </w:rPr>
        <w:t xml:space="preserve">- письменно, в том числе </w:t>
      </w:r>
      <w:r w:rsidR="006C155E" w:rsidRPr="00261C66">
        <w:rPr>
          <w:rFonts w:ascii="Times New Roman" w:eastAsiaTheme="minorHAnsi" w:hAnsi="Times New Roman"/>
          <w:sz w:val="28"/>
          <w:szCs w:val="28"/>
          <w:lang w:eastAsia="en-US"/>
        </w:rPr>
        <w:t xml:space="preserve">в электронной форме в соответствии с </w:t>
      </w:r>
      <w:r w:rsidR="006C155E" w:rsidRPr="00261C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требованиями, </w:t>
      </w:r>
      <w:r w:rsidR="006C155E" w:rsidRPr="00261C66">
        <w:rPr>
          <w:rFonts w:ascii="Times New Roman" w:hAnsi="Times New Roman"/>
          <w:sz w:val="28"/>
          <w:szCs w:val="28"/>
        </w:rPr>
        <w:t xml:space="preserve">установленными </w:t>
      </w:r>
      <w:r w:rsidR="006C155E" w:rsidRPr="00261C66">
        <w:rPr>
          <w:rFonts w:ascii="Times New Roman" w:eastAsiaTheme="minorHAnsi" w:hAnsi="Times New Roman"/>
          <w:sz w:val="28"/>
          <w:szCs w:val="28"/>
          <w:lang w:eastAsia="en-US"/>
        </w:rPr>
        <w:t>Федеральным законом от 02.05.2006 № 59-ФЗ «О порядке рассмотрения обращений граждан Российской Федерации»</w:t>
      </w:r>
      <w:r w:rsidRPr="00261C6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848B9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1C66">
        <w:rPr>
          <w:rFonts w:ascii="Times New Roman" w:eastAsiaTheme="minorHAnsi" w:hAnsi="Times New Roman"/>
          <w:sz w:val="28"/>
          <w:szCs w:val="28"/>
          <w:lang w:eastAsia="en-US"/>
        </w:rPr>
        <w:t>Информация о местонахождении, графике работ</w:t>
      </w:r>
      <w:r w:rsidR="00273CD8" w:rsidRPr="00261C66">
        <w:rPr>
          <w:rFonts w:ascii="Times New Roman" w:eastAsiaTheme="minorHAnsi" w:hAnsi="Times New Roman"/>
          <w:sz w:val="28"/>
          <w:szCs w:val="28"/>
          <w:lang w:eastAsia="en-US"/>
        </w:rPr>
        <w:t>ы, справочных телефонах и адресах</w:t>
      </w:r>
      <w:r w:rsidRPr="00261C66">
        <w:rPr>
          <w:rFonts w:ascii="Times New Roman" w:eastAsiaTheme="minorHAnsi" w:hAnsi="Times New Roman"/>
          <w:sz w:val="28"/>
          <w:szCs w:val="28"/>
          <w:lang w:eastAsia="en-US"/>
        </w:rPr>
        <w:t xml:space="preserve"> электронной почты </w:t>
      </w:r>
      <w:r w:rsidR="00D46048" w:rsidRPr="00261C66">
        <w:rPr>
          <w:rFonts w:ascii="Times New Roman" w:eastAsiaTheme="minorHAnsi" w:hAnsi="Times New Roman"/>
          <w:sz w:val="28"/>
          <w:szCs w:val="28"/>
          <w:lang w:eastAsia="en-US"/>
        </w:rPr>
        <w:t>департамента</w:t>
      </w:r>
      <w:r w:rsidRPr="00261C66">
        <w:rPr>
          <w:rFonts w:ascii="Times New Roman" w:eastAsiaTheme="minorHAnsi" w:hAnsi="Times New Roman"/>
          <w:sz w:val="28"/>
          <w:szCs w:val="28"/>
          <w:lang w:eastAsia="en-US"/>
        </w:rPr>
        <w:t xml:space="preserve"> и ГАУ «МФЦ» указана в </w:t>
      </w:r>
      <w:hyperlink r:id="rId8" w:history="1">
        <w:r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приложении 1</w:t>
        </w:r>
      </w:hyperlink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Административному регламенту.</w:t>
      </w:r>
    </w:p>
    <w:p w:rsidR="004848B9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Информацию по процедуре </w:t>
      </w:r>
      <w:r w:rsidR="0003381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заинтересованные лица могут получить самостоятельно посредством ознакомления с информацией, размещенной:</w:t>
      </w:r>
    </w:p>
    <w:p w:rsidR="004848B9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в федеральной государс</w:t>
      </w:r>
      <w:r w:rsidR="004848B9" w:rsidRPr="00E81CD8">
        <w:rPr>
          <w:rFonts w:ascii="Times New Roman" w:eastAsiaTheme="minorHAnsi" w:hAnsi="Times New Roman"/>
          <w:sz w:val="28"/>
          <w:szCs w:val="28"/>
          <w:lang w:eastAsia="en-US"/>
        </w:rPr>
        <w:t>твенной информационной системе «</w:t>
      </w:r>
      <w:r w:rsidR="002C19C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Единый портал государственных и муниципальных услуг </w:t>
      </w:r>
      <w:r w:rsidR="004848B9" w:rsidRPr="00E81CD8">
        <w:rPr>
          <w:rFonts w:ascii="Times New Roman" w:eastAsiaTheme="minorHAnsi" w:hAnsi="Times New Roman"/>
          <w:sz w:val="28"/>
          <w:szCs w:val="28"/>
          <w:lang w:eastAsia="en-US"/>
        </w:rPr>
        <w:t>(функций)»</w:t>
      </w:r>
      <w:r w:rsidR="002C19C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(http://www.gosuslugi.ru) (далее - ЕПГУ) и (или) в региональной государс</w:t>
      </w:r>
      <w:r w:rsidR="004848B9" w:rsidRPr="00E81CD8">
        <w:rPr>
          <w:rFonts w:ascii="Times New Roman" w:eastAsiaTheme="minorHAnsi" w:hAnsi="Times New Roman"/>
          <w:sz w:val="28"/>
          <w:szCs w:val="28"/>
          <w:lang w:eastAsia="en-US"/>
        </w:rPr>
        <w:t>твенной информационной системе «</w:t>
      </w:r>
      <w:r w:rsidR="0011178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Региональный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портал государственных </w:t>
      </w:r>
      <w:r w:rsidR="004848B9" w:rsidRPr="00E81CD8">
        <w:rPr>
          <w:rFonts w:ascii="Times New Roman" w:eastAsiaTheme="minorHAnsi" w:hAnsi="Times New Roman"/>
          <w:sz w:val="28"/>
          <w:szCs w:val="28"/>
          <w:lang w:eastAsia="en-US"/>
        </w:rPr>
        <w:t>и муниципальных услуг (функций</w:t>
      </w:r>
      <w:proofErr w:type="gramStart"/>
      <w:r w:rsidR="004848B9" w:rsidRPr="00E81CD8">
        <w:rPr>
          <w:rFonts w:ascii="Times New Roman" w:eastAsiaTheme="minorHAnsi" w:hAnsi="Times New Roman"/>
          <w:sz w:val="28"/>
          <w:szCs w:val="28"/>
          <w:lang w:eastAsia="en-US"/>
        </w:rPr>
        <w:t>)»</w:t>
      </w:r>
      <w:r w:rsidR="00273CD8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proofErr w:type="gramEnd"/>
      <w:r w:rsidR="00273CD8">
        <w:rPr>
          <w:rFonts w:ascii="Times New Roman" w:eastAsiaTheme="minorHAnsi" w:hAnsi="Times New Roman"/>
          <w:sz w:val="28"/>
          <w:szCs w:val="28"/>
          <w:lang w:eastAsia="en-US"/>
        </w:rPr>
        <w:t>(далее</w:t>
      </w:r>
      <w:r w:rsidR="006C155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РПГУ);</w:t>
      </w:r>
    </w:p>
    <w:p w:rsidR="004848B9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на официальном сайте А</w:t>
      </w:r>
      <w:r w:rsidR="004848B9" w:rsidRPr="00E81CD8">
        <w:rPr>
          <w:rFonts w:ascii="Times New Roman" w:eastAsiaTheme="minorHAnsi" w:hAnsi="Times New Roman"/>
          <w:sz w:val="28"/>
          <w:szCs w:val="28"/>
          <w:lang w:eastAsia="en-US"/>
        </w:rPr>
        <w:t>дминистрации города Твери, ГАУ «МФЦ»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 информационно-телекоммуникационной сети Интернет (https://www.tve</w:t>
      </w:r>
      <w:r w:rsidR="00E4156C" w:rsidRPr="00E81CD8">
        <w:rPr>
          <w:rFonts w:ascii="Times New Roman" w:eastAsiaTheme="minorHAnsi" w:hAnsi="Times New Roman"/>
          <w:sz w:val="28"/>
          <w:szCs w:val="28"/>
          <w:lang w:eastAsia="en-US"/>
        </w:rPr>
        <w:t>r.ru/, https://www.mfc-tver.ru/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) (далее - Официальные сайты);</w:t>
      </w:r>
    </w:p>
    <w:p w:rsidR="004848B9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на информа</w:t>
      </w:r>
      <w:r w:rsidR="004848B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ционных стендах </w:t>
      </w:r>
      <w:r w:rsidR="00D46048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департамента</w:t>
      </w:r>
      <w:r w:rsidR="004848B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ГАУ «МФЦ»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5034B1" w:rsidRPr="005034B1" w:rsidRDefault="005876C3" w:rsidP="005034B1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1.4</w:t>
      </w:r>
      <w:r w:rsidR="005D0D22"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5D0D22"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Информирование проводится по выбору обратившегося </w:t>
      </w:r>
      <w:r w:rsidR="00F3260A" w:rsidRPr="005034B1">
        <w:rPr>
          <w:rFonts w:ascii="Times New Roman" w:eastAsiaTheme="minorHAnsi" w:hAnsi="Times New Roman"/>
          <w:sz w:val="28"/>
          <w:szCs w:val="28"/>
          <w:lang w:eastAsia="en-US"/>
        </w:rPr>
        <w:t>заинтересованного лица в форме:</w:t>
      </w:r>
    </w:p>
    <w:p w:rsidR="005034B1" w:rsidRPr="005034B1" w:rsidRDefault="005034B1" w:rsidP="005034B1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034B1">
        <w:rPr>
          <w:rFonts w:ascii="Times New Roman" w:eastAsiaTheme="minorHAnsi" w:hAnsi="Times New Roman"/>
          <w:bCs/>
          <w:sz w:val="28"/>
          <w:szCs w:val="28"/>
          <w:lang w:eastAsia="en-US"/>
        </w:rPr>
        <w:t>-   устного информирования;</w:t>
      </w:r>
    </w:p>
    <w:p w:rsidR="005034B1" w:rsidRPr="005034B1" w:rsidRDefault="005034B1" w:rsidP="005034B1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034B1">
        <w:rPr>
          <w:rFonts w:ascii="Times New Roman" w:eastAsiaTheme="minorHAnsi" w:hAnsi="Times New Roman"/>
          <w:bCs/>
          <w:sz w:val="28"/>
          <w:szCs w:val="28"/>
          <w:lang w:eastAsia="en-US"/>
        </w:rPr>
        <w:t>- письменного информирования, в том числе в электронной форме</w:t>
      </w:r>
      <w:r w:rsidRPr="005034B1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5B217B" w:rsidRPr="00E81CD8" w:rsidRDefault="005876C3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034B1">
        <w:rPr>
          <w:rFonts w:ascii="Times New Roman" w:eastAsiaTheme="minorHAnsi" w:hAnsi="Times New Roman"/>
          <w:sz w:val="28"/>
          <w:szCs w:val="28"/>
          <w:lang w:eastAsia="en-US"/>
        </w:rPr>
        <w:t>1.4</w:t>
      </w:r>
      <w:r w:rsidR="005D0D22" w:rsidRPr="005034B1">
        <w:rPr>
          <w:rFonts w:ascii="Times New Roman" w:eastAsiaTheme="minorHAnsi" w:hAnsi="Times New Roman"/>
          <w:sz w:val="28"/>
          <w:szCs w:val="28"/>
          <w:lang w:eastAsia="en-US"/>
        </w:rPr>
        <w:t>.3.</w:t>
      </w:r>
      <w:r w:rsidR="005A7513" w:rsidRPr="005034B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3260A" w:rsidRPr="005034B1">
        <w:rPr>
          <w:rFonts w:ascii="Times New Roman" w:eastAsiaTheme="minorHAnsi" w:hAnsi="Times New Roman"/>
          <w:sz w:val="28"/>
          <w:szCs w:val="28"/>
          <w:lang w:eastAsia="en-US"/>
        </w:rPr>
        <w:t>Индивидуальное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устное информирование заинтересованных лиц осу</w:t>
      </w:r>
      <w:r w:rsidR="005B217B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ществляется </w:t>
      </w:r>
      <w:r w:rsidR="005F3785" w:rsidRPr="00E81CD8">
        <w:rPr>
          <w:rFonts w:ascii="Times New Roman" w:eastAsiaTheme="minorHAnsi" w:hAnsi="Times New Roman"/>
          <w:sz w:val="28"/>
          <w:szCs w:val="28"/>
          <w:lang w:eastAsia="en-US"/>
        </w:rPr>
        <w:t>специалистами департамента</w:t>
      </w:r>
      <w:r w:rsidR="00111789" w:rsidRPr="00E81CD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ра</w:t>
      </w:r>
      <w:r w:rsidR="005B217B" w:rsidRPr="00E81CD8">
        <w:rPr>
          <w:rFonts w:ascii="Times New Roman" w:eastAsiaTheme="minorHAnsi" w:hAnsi="Times New Roman"/>
          <w:sz w:val="28"/>
          <w:szCs w:val="28"/>
          <w:lang w:eastAsia="en-US"/>
        </w:rPr>
        <w:t>ботниками ГАУ «МФЦ»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5B217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при личном обращении;</w:t>
      </w:r>
    </w:p>
    <w:p w:rsidR="005B217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по телефону.</w:t>
      </w:r>
    </w:p>
    <w:p w:rsidR="005B217B" w:rsidRPr="00E81CD8" w:rsidRDefault="005876C3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1.4</w:t>
      </w:r>
      <w:r w:rsidR="005D0D22" w:rsidRPr="00E81CD8">
        <w:rPr>
          <w:rFonts w:ascii="Times New Roman" w:eastAsiaTheme="minorHAnsi" w:hAnsi="Times New Roman"/>
          <w:sz w:val="28"/>
          <w:szCs w:val="28"/>
          <w:lang w:eastAsia="en-US"/>
        </w:rPr>
        <w:t>.4.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Индивидуальное устное </w:t>
      </w:r>
      <w:r w:rsidR="0003381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информирование о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D46048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осуществляется </w:t>
      </w:r>
      <w:r w:rsidR="005F3785" w:rsidRPr="00E81CD8">
        <w:rPr>
          <w:rFonts w:ascii="Times New Roman" w:eastAsiaTheme="minorHAnsi" w:hAnsi="Times New Roman"/>
          <w:sz w:val="28"/>
          <w:szCs w:val="28"/>
          <w:lang w:eastAsia="en-US"/>
        </w:rPr>
        <w:t>специалистами департамента</w:t>
      </w:r>
      <w:r w:rsidR="005B217B" w:rsidRPr="00E81CD8">
        <w:rPr>
          <w:rFonts w:ascii="Times New Roman" w:eastAsiaTheme="minorHAnsi" w:hAnsi="Times New Roman"/>
          <w:sz w:val="28"/>
          <w:szCs w:val="28"/>
          <w:lang w:eastAsia="en-US"/>
        </w:rPr>
        <w:t>, работниками ГАУ «МФЦ»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по следующим вопросам:</w:t>
      </w:r>
    </w:p>
    <w:p w:rsidR="005B217B" w:rsidRPr="00E81CD8" w:rsidRDefault="00245D8D" w:rsidP="00ED6A0E">
      <w:pPr>
        <w:pStyle w:val="a5"/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перечень документов,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необходи</w:t>
      </w:r>
      <w:r w:rsidR="0003381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мых для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>, комплектность (достаточность) представленных документов;</w:t>
      </w:r>
    </w:p>
    <w:p w:rsidR="005B217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порядок и сроки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B217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время и место приема заявителей;</w:t>
      </w:r>
    </w:p>
    <w:p w:rsidR="00567042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сведени</w:t>
      </w:r>
      <w:r w:rsidR="0003381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я о ходе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B217B" w:rsidRPr="00E81CD8" w:rsidRDefault="00062064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567042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о порядке </w:t>
      </w:r>
      <w:r w:rsidR="002C19C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досудебного (внесудебного) </w:t>
      </w:r>
      <w:r w:rsidR="00567042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обжалования действий (бездействия) и решений, осуществляемых и принимаемых в ходе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C116B9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иные вопросы, имеющие отношение к порядку </w:t>
      </w:r>
      <w:r w:rsidR="0003381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00B2B" w:rsidRPr="00E81CD8" w:rsidRDefault="005F3785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Специалисты департамента</w:t>
      </w:r>
      <w:r w:rsidR="005B217B" w:rsidRPr="00E81CD8">
        <w:rPr>
          <w:rFonts w:ascii="Times New Roman" w:eastAsiaTheme="minorHAnsi" w:hAnsi="Times New Roman"/>
          <w:sz w:val="28"/>
          <w:szCs w:val="28"/>
          <w:lang w:eastAsia="en-US"/>
        </w:rPr>
        <w:t>, работники ГАУ «МФЦ»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граждан в очереди при индивидуальном устном информировании не может превышать 15 минут. Индивидуальное устное информирование каждого обратившегося заинтересованного лица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специалист департамента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работник </w:t>
      </w:r>
      <w:r w:rsidR="005B217B" w:rsidRPr="00E81CD8">
        <w:rPr>
          <w:rFonts w:ascii="Times New Roman" w:eastAsiaTheme="minorHAnsi" w:hAnsi="Times New Roman"/>
          <w:sz w:val="28"/>
          <w:szCs w:val="28"/>
          <w:lang w:eastAsia="en-US"/>
        </w:rPr>
        <w:t>ГАУ «МФЦ»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осуществляет не более 15 минут.</w:t>
      </w:r>
    </w:p>
    <w:p w:rsidR="00700B2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случае, если для подготовки ответа требуется продолжительное время, </w:t>
      </w:r>
      <w:r w:rsidR="005F3785" w:rsidRPr="00E81CD8">
        <w:rPr>
          <w:rFonts w:ascii="Times New Roman" w:eastAsiaTheme="minorHAnsi" w:hAnsi="Times New Roman"/>
          <w:sz w:val="28"/>
          <w:szCs w:val="28"/>
          <w:lang w:eastAsia="en-US"/>
        </w:rPr>
        <w:t>специалист департамента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работник </w:t>
      </w:r>
      <w:r w:rsidR="005B217B" w:rsidRPr="00E81CD8">
        <w:rPr>
          <w:rFonts w:ascii="Times New Roman" w:eastAsiaTheme="minorHAnsi" w:hAnsi="Times New Roman"/>
          <w:sz w:val="28"/>
          <w:szCs w:val="28"/>
          <w:lang w:eastAsia="en-US"/>
        </w:rPr>
        <w:t>ГАУ «МФЦ»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, осуществляющий устное информирование, может предложить заинтересованному лицу обратиться за необходимой информацией в письменном виде, либо через Официальные сайты, либо назначить другое удобное для заинтересованного лица время для устного информирования.</w:t>
      </w:r>
    </w:p>
    <w:p w:rsidR="00700B2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информировании заинтересованных лиц по телефону или при </w:t>
      </w:r>
      <w:r w:rsidR="005B217B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личном приеме </w:t>
      </w:r>
      <w:r w:rsidR="005F3785" w:rsidRPr="00E81CD8">
        <w:rPr>
          <w:rFonts w:ascii="Times New Roman" w:eastAsiaTheme="minorHAnsi" w:hAnsi="Times New Roman"/>
          <w:sz w:val="28"/>
          <w:szCs w:val="28"/>
          <w:lang w:eastAsia="en-US"/>
        </w:rPr>
        <w:t>специалисты департамента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работники </w:t>
      </w:r>
      <w:r w:rsidR="005B217B" w:rsidRPr="00E81CD8">
        <w:rPr>
          <w:rFonts w:ascii="Times New Roman" w:eastAsiaTheme="minorHAnsi" w:hAnsi="Times New Roman"/>
          <w:sz w:val="28"/>
          <w:szCs w:val="28"/>
          <w:lang w:eastAsia="en-US"/>
        </w:rPr>
        <w:t>ГАУ «МФЦ»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, осуществляющие информирование заинтересованных лиц, должны соблюдать следующие правила:</w:t>
      </w:r>
    </w:p>
    <w:p w:rsidR="00700B2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корректно и внимательно относиться к обратившемуся заинтересованному лицу, не унижая его чести и достоинства;</w:t>
      </w:r>
    </w:p>
    <w:p w:rsidR="00700B2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ответ на телефонный звонок должен начинаться с информации о наименовании </w:t>
      </w:r>
      <w:r w:rsidR="00AD6EE8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департамента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5B217B" w:rsidRPr="00E81CD8">
        <w:rPr>
          <w:rFonts w:ascii="Times New Roman" w:eastAsiaTheme="minorHAnsi" w:hAnsi="Times New Roman"/>
          <w:sz w:val="28"/>
          <w:szCs w:val="28"/>
          <w:lang w:eastAsia="en-US"/>
        </w:rPr>
        <w:t>ГАУ «МФЦ»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в который позвонило заинтересованное лицо, фамилии, имени, отчестве (последнее - при наличии) и должности </w:t>
      </w:r>
      <w:r w:rsidR="005F3785" w:rsidRPr="00E81CD8">
        <w:rPr>
          <w:rFonts w:ascii="Times New Roman" w:eastAsiaTheme="minorHAnsi" w:hAnsi="Times New Roman"/>
          <w:sz w:val="28"/>
          <w:szCs w:val="28"/>
          <w:lang w:eastAsia="en-US"/>
        </w:rPr>
        <w:t>специалиста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, принявшего телефонный звонок. Во время разговора необходимо избегать параллельных разговоров с окружающими людьми. В конце консультирования кратко подвести итог и перечислить меры, которые надо принять. Время разговора не должно превышать 15 минут.</w:t>
      </w:r>
    </w:p>
    <w:p w:rsidR="00700B2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Звонки заинтересованного лица по справочным телефонам </w:t>
      </w:r>
      <w:r w:rsidR="00AD6EE8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департамента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="005B217B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ГАУ «МФЦ»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принимаются в соответствующие часы работы</w:t>
      </w:r>
      <w:r w:rsidR="00033819" w:rsidRPr="00E81CD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33819" w:rsidRPr="00E81CD8">
        <w:rPr>
          <w:rFonts w:ascii="Times New Roman" w:eastAsiaTheme="minorHAnsi" w:hAnsi="Times New Roman"/>
          <w:sz w:val="28"/>
          <w:szCs w:val="28"/>
          <w:lang w:eastAsia="en-US"/>
        </w:rPr>
        <w:t>указанны</w:t>
      </w:r>
      <w:r w:rsidR="00594546" w:rsidRPr="00E81CD8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03381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9" w:history="1">
        <w:r w:rsidR="00033819"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приложении</w:t>
        </w:r>
        <w:r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1</w:t>
        </w:r>
      </w:hyperlink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Административному регламенту.</w:t>
      </w:r>
    </w:p>
    <w:p w:rsidR="00700B2B" w:rsidRPr="00E81CD8" w:rsidRDefault="005876C3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1.4</w:t>
      </w:r>
      <w:r w:rsidR="005D0D22" w:rsidRPr="00E81CD8">
        <w:rPr>
          <w:rFonts w:ascii="Times New Roman" w:eastAsiaTheme="minorHAnsi" w:hAnsi="Times New Roman"/>
          <w:sz w:val="28"/>
          <w:szCs w:val="28"/>
          <w:lang w:eastAsia="en-US"/>
        </w:rPr>
        <w:t>.5.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Индивидуальное письменное инфо</w:t>
      </w:r>
      <w:r w:rsidR="00FB707B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рмирование при обращении в </w:t>
      </w:r>
      <w:r w:rsidR="00AD6EE8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осуществляется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700B2B" w:rsidRPr="00E81CD8" w:rsidRDefault="005876C3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1.4</w:t>
      </w:r>
      <w:r w:rsidR="005D0D22" w:rsidRPr="00E81CD8">
        <w:rPr>
          <w:rFonts w:ascii="Times New Roman" w:eastAsiaTheme="minorHAnsi" w:hAnsi="Times New Roman"/>
          <w:sz w:val="28"/>
          <w:szCs w:val="28"/>
          <w:lang w:eastAsia="en-US"/>
        </w:rPr>
        <w:t>.6.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На ЕПГУ и (или) РПГУ размещаются сведения, предусмотренные </w:t>
      </w:r>
      <w:hyperlink r:id="rId10" w:history="1">
        <w:r w:rsidR="00F3260A"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Положением</w:t>
        </w:r>
      </w:hyperlink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о федеральной государственной ин</w:t>
      </w:r>
      <w:r w:rsidR="005B217B" w:rsidRPr="00E81CD8">
        <w:rPr>
          <w:rFonts w:ascii="Times New Roman" w:eastAsiaTheme="minorHAnsi" w:hAnsi="Times New Roman"/>
          <w:sz w:val="28"/>
          <w:szCs w:val="28"/>
          <w:lang w:eastAsia="en-US"/>
        </w:rPr>
        <w:t>формационной системе «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Федеральный реестр государственных </w:t>
      </w:r>
      <w:r w:rsidR="005B217B" w:rsidRPr="00E81CD8">
        <w:rPr>
          <w:rFonts w:ascii="Times New Roman" w:eastAsiaTheme="minorHAnsi" w:hAnsi="Times New Roman"/>
          <w:sz w:val="28"/>
          <w:szCs w:val="28"/>
          <w:lang w:eastAsia="en-US"/>
        </w:rPr>
        <w:t>и муниципальных услуг (функций)», утвержденным п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>остановлением Правительства Росс</w:t>
      </w:r>
      <w:r w:rsidR="005B217B" w:rsidRPr="00E81CD8">
        <w:rPr>
          <w:rFonts w:ascii="Times New Roman" w:eastAsiaTheme="minorHAnsi" w:hAnsi="Times New Roman"/>
          <w:sz w:val="28"/>
          <w:szCs w:val="28"/>
          <w:lang w:eastAsia="en-US"/>
        </w:rPr>
        <w:t>ийской Федерации от 24.10.2011 №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861.</w:t>
      </w:r>
    </w:p>
    <w:p w:rsidR="00700B2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Доступ к информации о сроках и порядке </w:t>
      </w:r>
      <w:r w:rsidR="00340A2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данных.</w:t>
      </w:r>
    </w:p>
    <w:p w:rsidR="00700B2B" w:rsidRPr="00E81CD8" w:rsidRDefault="005876C3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1.4</w:t>
      </w:r>
      <w:r w:rsidR="005D0D22" w:rsidRPr="00E81CD8">
        <w:rPr>
          <w:rFonts w:ascii="Times New Roman" w:eastAsiaTheme="minorHAnsi" w:hAnsi="Times New Roman"/>
          <w:sz w:val="28"/>
          <w:szCs w:val="28"/>
          <w:lang w:eastAsia="en-US"/>
        </w:rPr>
        <w:t>.7.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На Официальных сайтах, информационных стендах в местах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03381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5B217B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ГАУ «МФЦ» 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>размещается следующая справочная информация:</w:t>
      </w:r>
    </w:p>
    <w:p w:rsidR="00700B2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местонахождение и график работы </w:t>
      </w:r>
      <w:r w:rsidR="00AD6EE8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департамента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а также </w:t>
      </w:r>
      <w:r w:rsidR="005B217B" w:rsidRPr="00E81CD8">
        <w:rPr>
          <w:rFonts w:ascii="Times New Roman" w:eastAsiaTheme="minorHAnsi" w:hAnsi="Times New Roman"/>
          <w:sz w:val="28"/>
          <w:szCs w:val="28"/>
          <w:lang w:eastAsia="en-US"/>
        </w:rPr>
        <w:t>ГАУ «МФЦ»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00B2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справочные телефоны </w:t>
      </w:r>
      <w:r w:rsidR="00AD6EE8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департамента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00B2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адреса Официальных сайтов, а также электронной почты.</w:t>
      </w:r>
    </w:p>
    <w:p w:rsidR="00700B2B" w:rsidRPr="00E81CD8" w:rsidRDefault="005876C3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1.4</w:t>
      </w:r>
      <w:r w:rsidR="005D0D22" w:rsidRPr="00E81CD8">
        <w:rPr>
          <w:rFonts w:ascii="Times New Roman" w:eastAsiaTheme="minorHAnsi" w:hAnsi="Times New Roman"/>
          <w:sz w:val="28"/>
          <w:szCs w:val="28"/>
          <w:lang w:eastAsia="en-US"/>
        </w:rPr>
        <w:t>.8.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На информационных стендах </w:t>
      </w:r>
      <w:r w:rsidR="00AD6EE8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департамента 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>размещается следующая информация:</w:t>
      </w:r>
    </w:p>
    <w:p w:rsidR="00700B2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текст Административного регламента с приложениями;</w:t>
      </w:r>
    </w:p>
    <w:p w:rsidR="00700B2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текст (извлечение из текста) нормативных правовых актов, содержащих нормы, регулирующие</w:t>
      </w:r>
      <w:r w:rsidR="0003381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деятельность по предоставлению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00B2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краткое описание порядка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00B2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время приема документов;</w:t>
      </w:r>
    </w:p>
    <w:p w:rsidR="00700B2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основания для отказа в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67042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порядок получения консультаций;</w:t>
      </w:r>
    </w:p>
    <w:p w:rsidR="00700B2B" w:rsidRPr="00E81CD8" w:rsidRDefault="00567042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о порядке </w:t>
      </w:r>
      <w:r w:rsidR="002C19C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досудебного (внесудебного)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обжалования действий (бездействия) и решений, осуществляемых и принимаемых в ходе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F3260A"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00B2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700B2B" w:rsidRPr="00E81CD8" w:rsidRDefault="00F3260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ответы на часто задаваемые вопросы;</w:t>
      </w:r>
    </w:p>
    <w:p w:rsidR="00230E5F" w:rsidRDefault="00F3260A" w:rsidP="00230E5F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часы приема и порядок записи на прием к руководителю </w:t>
      </w:r>
      <w:r w:rsidR="00AD6EE8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департамента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7165B" w:rsidRDefault="0087165B" w:rsidP="00803DD2">
      <w:pPr>
        <w:pStyle w:val="a5"/>
        <w:tabs>
          <w:tab w:val="left" w:pos="851"/>
        </w:tabs>
        <w:spacing w:line="240" w:lineRule="auto"/>
        <w:ind w:left="0"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F3310B" w:rsidRPr="00803DD2" w:rsidRDefault="00F3310B" w:rsidP="00803DD2">
      <w:pPr>
        <w:pStyle w:val="a5"/>
        <w:tabs>
          <w:tab w:val="left" w:pos="851"/>
        </w:tabs>
        <w:spacing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 w:rsidRPr="00803DD2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II. Стандарт предоставления </w:t>
      </w:r>
      <w:r w:rsidR="00DB515A" w:rsidRPr="00803DD2">
        <w:rPr>
          <w:rFonts w:ascii="Times New Roman" w:eastAsiaTheme="minorHAnsi" w:hAnsi="Times New Roman"/>
          <w:b/>
          <w:sz w:val="28"/>
          <w:szCs w:val="28"/>
          <w:lang w:eastAsia="en-US"/>
        </w:rPr>
        <w:t>муниципальной услуги</w:t>
      </w:r>
    </w:p>
    <w:p w:rsidR="00F3310B" w:rsidRPr="00E81CD8" w:rsidRDefault="00F3310B" w:rsidP="00ED6A0E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93E33" w:rsidRPr="00E81CD8" w:rsidRDefault="00F3310B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>2.1. На</w:t>
      </w:r>
      <w:r w:rsidR="009F1991" w:rsidRPr="00E81CD8">
        <w:rPr>
          <w:rFonts w:eastAsiaTheme="minorHAnsi"/>
          <w:sz w:val="28"/>
          <w:szCs w:val="28"/>
          <w:lang w:eastAsia="en-US"/>
        </w:rPr>
        <w:t xml:space="preserve">именование </w:t>
      </w:r>
      <w:r w:rsidR="00DB515A" w:rsidRPr="00E81CD8">
        <w:rPr>
          <w:rFonts w:eastAsiaTheme="minorHAnsi"/>
          <w:sz w:val="28"/>
          <w:szCs w:val="28"/>
          <w:lang w:eastAsia="en-US"/>
        </w:rPr>
        <w:t>муниципальной услуги</w:t>
      </w:r>
      <w:r w:rsidR="00493E33" w:rsidRPr="00E81CD8">
        <w:rPr>
          <w:rFonts w:eastAsiaTheme="minorHAnsi"/>
          <w:sz w:val="28"/>
          <w:szCs w:val="28"/>
          <w:lang w:eastAsia="en-US"/>
        </w:rPr>
        <w:t>.</w:t>
      </w:r>
    </w:p>
    <w:p w:rsidR="00493E33" w:rsidRPr="00E81CD8" w:rsidRDefault="00F3310B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 xml:space="preserve"> </w:t>
      </w:r>
      <w:sdt>
        <w:sdtPr>
          <w:rPr>
            <w:spacing w:val="2"/>
            <w:sz w:val="28"/>
            <w:szCs w:val="28"/>
          </w:rPr>
          <w:id w:val="1973012834"/>
          <w:placeholder>
            <w:docPart w:val="D83FCE58B3824A5283EE3235230366FE"/>
          </w:placeholder>
        </w:sdtPr>
        <w:sdtEndPr>
          <w:rPr>
            <w:i/>
          </w:rPr>
        </w:sdtEndPr>
        <w:sdtContent>
          <w:sdt>
            <w:sdtPr>
              <w:rPr>
                <w:spacing w:val="2"/>
                <w:sz w:val="28"/>
                <w:szCs w:val="28"/>
              </w:rPr>
              <w:id w:val="623812489"/>
              <w:placeholder>
                <w:docPart w:val="BBB058D8EEA14F19B01A1D4EECBC4E91"/>
              </w:placeholder>
            </w:sdtPr>
            <w:sdtEndPr>
              <w:rPr>
                <w:i/>
              </w:rPr>
            </w:sdtEndPr>
            <w:sdtContent>
              <w:r w:rsidR="00493E33" w:rsidRPr="00E81CD8">
                <w:rPr>
                  <w:spacing w:val="2"/>
                  <w:sz w:val="28"/>
                  <w:szCs w:val="28"/>
                </w:rPr>
                <w:t>«</w:t>
              </w:r>
              <w:sdt>
                <w:sdtPr>
                  <w:rPr>
                    <w:spacing w:val="2"/>
                    <w:sz w:val="28"/>
                    <w:szCs w:val="28"/>
                  </w:rPr>
                  <w:id w:val="-463116097"/>
                  <w:placeholder>
                    <w:docPart w:val="72C8202EEBF2437ABBB08023FF07C0E4"/>
                  </w:placeholder>
                </w:sdtPr>
                <w:sdtEndPr>
                  <w:rPr>
                    <w:i/>
                  </w:rPr>
                </w:sdtEndPr>
                <w:sdtContent>
                  <w:r w:rsidR="008D762B" w:rsidRPr="00E81CD8">
                    <w:rPr>
                      <w:bCs/>
                      <w:sz w:val="28"/>
                      <w:szCs w:val="28"/>
                    </w:rPr>
      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</w:t>
                  </w:r>
                  <w:r w:rsidR="009A59CA" w:rsidRPr="00E81CD8">
                    <w:rPr>
                      <w:bCs/>
                      <w:sz w:val="28"/>
                      <w:szCs w:val="28"/>
                    </w:rPr>
                    <w:t>воздушных судов</w:t>
                  </w:r>
                  <w:r w:rsidR="00CB2525" w:rsidRPr="00E81CD8">
                    <w:rPr>
                      <w:bCs/>
                      <w:sz w:val="28"/>
                      <w:szCs w:val="28"/>
                    </w:rPr>
                    <w:t>, подъемов привяз</w:t>
                  </w:r>
                  <w:r w:rsidR="008D762B" w:rsidRPr="00E81CD8">
                    <w:rPr>
                      <w:bCs/>
                      <w:sz w:val="28"/>
                      <w:szCs w:val="28"/>
                    </w:rPr>
                    <w:t>ных аэростатов над территорией города Твери, а также на посадку (взлет) на расположенные в границах города Твери площадки, сведения о которых не опубликованы в документах аэронавигационной информации</w:t>
                  </w:r>
                </w:sdtContent>
              </w:sdt>
              <w:r w:rsidR="00493E33" w:rsidRPr="00E81CD8">
                <w:rPr>
                  <w:sz w:val="28"/>
                  <w:szCs w:val="28"/>
                </w:rPr>
                <w:t>»</w:t>
              </w:r>
            </w:sdtContent>
          </w:sdt>
        </w:sdtContent>
      </w:sdt>
      <w:r w:rsidR="00493E33" w:rsidRPr="00E81CD8">
        <w:rPr>
          <w:rFonts w:eastAsiaTheme="minorHAnsi"/>
          <w:sz w:val="28"/>
          <w:szCs w:val="28"/>
          <w:lang w:eastAsia="en-US"/>
        </w:rPr>
        <w:t>.</w:t>
      </w:r>
    </w:p>
    <w:p w:rsidR="00493E33" w:rsidRPr="00E81CD8" w:rsidRDefault="00493E33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lastRenderedPageBreak/>
        <w:t xml:space="preserve">2.2. Наименование </w:t>
      </w:r>
      <w:r w:rsidR="00213D30" w:rsidRPr="00E81CD8">
        <w:rPr>
          <w:rFonts w:eastAsiaTheme="minorHAnsi"/>
          <w:sz w:val="28"/>
          <w:szCs w:val="28"/>
          <w:lang w:eastAsia="en-US"/>
        </w:rPr>
        <w:t>органа</w:t>
      </w:r>
      <w:r w:rsidRPr="00E81CD8">
        <w:rPr>
          <w:rFonts w:eastAsiaTheme="minorHAnsi"/>
          <w:sz w:val="28"/>
          <w:szCs w:val="28"/>
          <w:lang w:eastAsia="en-US"/>
        </w:rPr>
        <w:t xml:space="preserve">, непосредственно предоставляющего </w:t>
      </w:r>
      <w:r w:rsidR="00111789" w:rsidRPr="00E81CD8">
        <w:rPr>
          <w:rFonts w:eastAsiaTheme="minorHAnsi"/>
          <w:sz w:val="28"/>
          <w:szCs w:val="28"/>
          <w:lang w:eastAsia="en-US"/>
        </w:rPr>
        <w:t xml:space="preserve">муниципальную </w:t>
      </w:r>
      <w:r w:rsidRPr="00E81CD8">
        <w:rPr>
          <w:rFonts w:eastAsiaTheme="minorHAnsi"/>
          <w:sz w:val="28"/>
          <w:szCs w:val="28"/>
          <w:lang w:eastAsia="en-US"/>
        </w:rPr>
        <w:t>услугу.</w:t>
      </w:r>
    </w:p>
    <w:p w:rsidR="00493E33" w:rsidRPr="00E81CD8" w:rsidRDefault="00111789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>2.2.1. Муниципальная у</w:t>
      </w:r>
      <w:r w:rsidR="005D0D22" w:rsidRPr="00E81CD8">
        <w:rPr>
          <w:rFonts w:eastAsiaTheme="minorHAnsi"/>
          <w:sz w:val="28"/>
          <w:szCs w:val="28"/>
          <w:lang w:eastAsia="en-US"/>
        </w:rPr>
        <w:t xml:space="preserve">слуга предоставляется </w:t>
      </w:r>
      <w:r w:rsidR="00DC613A" w:rsidRPr="00E81CD8">
        <w:rPr>
          <w:rFonts w:eastAsiaTheme="minorHAnsi"/>
          <w:sz w:val="28"/>
          <w:szCs w:val="28"/>
          <w:lang w:eastAsia="en-US"/>
        </w:rPr>
        <w:t>департаментом</w:t>
      </w:r>
      <w:r w:rsidR="001C410B" w:rsidRPr="00E81CD8">
        <w:rPr>
          <w:rFonts w:eastAsiaTheme="minorHAnsi"/>
          <w:sz w:val="28"/>
          <w:szCs w:val="28"/>
          <w:lang w:eastAsia="en-US"/>
        </w:rPr>
        <w:t xml:space="preserve"> дорожного хозяйства, благоустройства и транспорта администрации города Твери</w:t>
      </w:r>
      <w:r w:rsidR="00493E33" w:rsidRPr="00E81CD8">
        <w:rPr>
          <w:rFonts w:eastAsiaTheme="minorHAnsi"/>
          <w:sz w:val="28"/>
          <w:szCs w:val="28"/>
          <w:lang w:eastAsia="en-US"/>
        </w:rPr>
        <w:t>.</w:t>
      </w:r>
    </w:p>
    <w:p w:rsidR="00493E33" w:rsidRPr="00E81CD8" w:rsidRDefault="00493E33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 xml:space="preserve">2.2.2. За получением </w:t>
      </w:r>
      <w:r w:rsidR="00DB515A" w:rsidRPr="00E81CD8">
        <w:rPr>
          <w:rFonts w:eastAsiaTheme="minorHAnsi"/>
          <w:sz w:val="28"/>
          <w:szCs w:val="28"/>
          <w:lang w:eastAsia="en-US"/>
        </w:rPr>
        <w:t>муниципальной услуги</w:t>
      </w:r>
      <w:r w:rsidRPr="00E81CD8">
        <w:rPr>
          <w:rFonts w:eastAsiaTheme="minorHAnsi"/>
          <w:sz w:val="28"/>
          <w:szCs w:val="28"/>
          <w:lang w:eastAsia="en-US"/>
        </w:rPr>
        <w:t xml:space="preserve"> заявитель (представитель заявителя) вправе обратиться в </w:t>
      </w:r>
      <w:r w:rsidR="00DC613A" w:rsidRPr="00E81CD8">
        <w:rPr>
          <w:rFonts w:eastAsiaTheme="minorHAnsi"/>
          <w:sz w:val="28"/>
          <w:szCs w:val="28"/>
          <w:lang w:eastAsia="en-US"/>
        </w:rPr>
        <w:t>департамент</w:t>
      </w:r>
      <w:r w:rsidRPr="00E81CD8">
        <w:rPr>
          <w:rFonts w:eastAsiaTheme="minorHAnsi"/>
          <w:sz w:val="28"/>
          <w:szCs w:val="28"/>
          <w:lang w:eastAsia="en-US"/>
        </w:rPr>
        <w:t>, в ГАУ «МФЦ» либо подать заявление через ЕПГУ и (или) РПГУ.</w:t>
      </w:r>
    </w:p>
    <w:p w:rsidR="00493E33" w:rsidRPr="00E81CD8" w:rsidRDefault="00493E33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 xml:space="preserve">2.2.3. В </w:t>
      </w:r>
      <w:r w:rsidR="009F1991" w:rsidRPr="00E81CD8">
        <w:rPr>
          <w:rFonts w:eastAsiaTheme="minorHAnsi"/>
          <w:sz w:val="28"/>
          <w:szCs w:val="28"/>
          <w:lang w:eastAsia="en-US"/>
        </w:rPr>
        <w:t xml:space="preserve">случае, если для предоставления </w:t>
      </w:r>
      <w:r w:rsidR="00DB515A" w:rsidRPr="00E81CD8">
        <w:rPr>
          <w:rFonts w:eastAsiaTheme="minorHAnsi"/>
          <w:sz w:val="28"/>
          <w:szCs w:val="28"/>
          <w:lang w:eastAsia="en-US"/>
        </w:rPr>
        <w:t>муниципальной услуги</w:t>
      </w:r>
      <w:r w:rsidRPr="00E81CD8">
        <w:rPr>
          <w:rFonts w:eastAsiaTheme="minorHAnsi"/>
          <w:sz w:val="28"/>
          <w:szCs w:val="28"/>
          <w:lang w:eastAsia="en-US"/>
        </w:rPr>
        <w:t xml:space="preserve"> необходима обработка персональных данных лица, не являющегося заяви</w:t>
      </w:r>
      <w:r w:rsidR="009F1991" w:rsidRPr="00E81CD8">
        <w:rPr>
          <w:rFonts w:eastAsiaTheme="minorHAnsi"/>
          <w:sz w:val="28"/>
          <w:szCs w:val="28"/>
          <w:lang w:eastAsia="en-US"/>
        </w:rPr>
        <w:t>телем</w:t>
      </w:r>
      <w:r w:rsidRPr="00E81CD8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E81CD8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E81CD8">
        <w:rPr>
          <w:rFonts w:eastAsiaTheme="minorHAnsi"/>
          <w:sz w:val="28"/>
          <w:szCs w:val="28"/>
          <w:lang w:eastAsia="en-US"/>
        </w:rPr>
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</w:t>
      </w:r>
      <w:r w:rsidR="00DB515A" w:rsidRPr="00E81CD8">
        <w:rPr>
          <w:rFonts w:eastAsiaTheme="minorHAnsi"/>
          <w:sz w:val="28"/>
          <w:szCs w:val="28"/>
          <w:lang w:eastAsia="en-US"/>
        </w:rPr>
        <w:t>муниципальной услуги</w:t>
      </w:r>
      <w:r w:rsidRPr="00E81CD8">
        <w:rPr>
          <w:rFonts w:eastAsiaTheme="minorHAnsi"/>
          <w:sz w:val="28"/>
          <w:szCs w:val="28"/>
          <w:lang w:eastAsia="en-US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5C33DB" w:rsidRPr="00E81CD8" w:rsidRDefault="009D0AE4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 xml:space="preserve">Действие настоящего пункта </w:t>
      </w:r>
      <w:r w:rsidR="00493E33" w:rsidRPr="00E81CD8">
        <w:rPr>
          <w:rFonts w:eastAsiaTheme="minorHAnsi"/>
          <w:sz w:val="28"/>
          <w:szCs w:val="28"/>
          <w:lang w:eastAsia="en-US"/>
        </w:rPr>
        <w:t>не распространяется на лиц, признанных безвестно отсутствующими</w:t>
      </w:r>
      <w:r w:rsidR="00730FC4" w:rsidRPr="00E81CD8">
        <w:rPr>
          <w:rFonts w:eastAsiaTheme="minorHAnsi"/>
          <w:sz w:val="28"/>
          <w:szCs w:val="28"/>
          <w:lang w:eastAsia="en-US"/>
        </w:rPr>
        <w:t>, и на разыскиваемых лиц, местонахождение</w:t>
      </w:r>
      <w:r w:rsidR="00493E33" w:rsidRPr="00E81CD8">
        <w:rPr>
          <w:rFonts w:eastAsiaTheme="minorHAnsi"/>
          <w:sz w:val="28"/>
          <w:szCs w:val="28"/>
          <w:lang w:eastAsia="en-US"/>
        </w:rPr>
        <w:t xml:space="preserve"> которых не установлено уполномоченным федеральным органом исполнительной власти.</w:t>
      </w:r>
      <w:bookmarkStart w:id="1" w:name="bookmark139"/>
      <w:bookmarkEnd w:id="1"/>
    </w:p>
    <w:p w:rsidR="005C33DB" w:rsidRPr="00E81CD8" w:rsidRDefault="001E0B9D" w:rsidP="00ED6A0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81CD8">
        <w:rPr>
          <w:rFonts w:eastAsiaTheme="minorHAnsi"/>
          <w:sz w:val="28"/>
          <w:szCs w:val="28"/>
          <w:lang w:eastAsia="en-US"/>
        </w:rPr>
        <w:t>2.</w:t>
      </w:r>
      <w:r w:rsidR="00485338" w:rsidRPr="00E81CD8">
        <w:rPr>
          <w:rFonts w:eastAsiaTheme="minorHAnsi"/>
          <w:sz w:val="28"/>
          <w:szCs w:val="28"/>
          <w:lang w:eastAsia="en-US"/>
        </w:rPr>
        <w:t>3</w:t>
      </w:r>
      <w:r w:rsidR="005C33DB" w:rsidRPr="00E81CD8">
        <w:rPr>
          <w:rFonts w:eastAsiaTheme="minorHAnsi"/>
          <w:sz w:val="28"/>
          <w:szCs w:val="28"/>
          <w:lang w:eastAsia="en-US"/>
        </w:rPr>
        <w:t xml:space="preserve">. </w:t>
      </w:r>
      <w:r w:rsidR="001006EB" w:rsidRPr="00E81CD8">
        <w:rPr>
          <w:sz w:val="28"/>
          <w:szCs w:val="28"/>
        </w:rPr>
        <w:t xml:space="preserve">В целях предоставления </w:t>
      </w:r>
      <w:r w:rsidR="00DB515A" w:rsidRPr="00E81CD8">
        <w:rPr>
          <w:sz w:val="28"/>
          <w:szCs w:val="28"/>
        </w:rPr>
        <w:t>муниципальной услуги</w:t>
      </w:r>
      <w:r w:rsidR="005C33DB" w:rsidRPr="00E81CD8">
        <w:rPr>
          <w:sz w:val="28"/>
          <w:szCs w:val="28"/>
        </w:rPr>
        <w:t xml:space="preserve"> </w:t>
      </w:r>
      <w:r w:rsidR="00DC613A" w:rsidRPr="00E81CD8">
        <w:rPr>
          <w:rFonts w:eastAsiaTheme="minorHAnsi"/>
          <w:sz w:val="28"/>
          <w:szCs w:val="28"/>
          <w:lang w:eastAsia="en-US"/>
        </w:rPr>
        <w:t>департамент</w:t>
      </w:r>
      <w:r w:rsidR="005C33DB" w:rsidRPr="00E81CD8">
        <w:rPr>
          <w:sz w:val="28"/>
          <w:szCs w:val="28"/>
        </w:rPr>
        <w:t xml:space="preserve"> взаимодействует с:</w:t>
      </w:r>
      <w:bookmarkStart w:id="2" w:name="bookmark140"/>
      <w:bookmarkEnd w:id="2"/>
    </w:p>
    <w:p w:rsidR="00585037" w:rsidRPr="00E81CD8" w:rsidRDefault="00AC4599" w:rsidP="00ED6A0E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sz w:val="28"/>
          <w:szCs w:val="28"/>
        </w:rPr>
        <w:t>1)</w:t>
      </w:r>
      <w:r w:rsidR="001E0B9D" w:rsidRPr="00E81CD8">
        <w:rPr>
          <w:sz w:val="28"/>
          <w:szCs w:val="28"/>
        </w:rPr>
        <w:t xml:space="preserve"> </w:t>
      </w:r>
      <w:r w:rsidR="00D057E0" w:rsidRPr="00E81CD8">
        <w:rPr>
          <w:sz w:val="28"/>
          <w:szCs w:val="28"/>
        </w:rPr>
        <w:t>Федеральным агентством воздушного транспорта</w:t>
      </w:r>
      <w:r w:rsidRPr="00E81CD8">
        <w:rPr>
          <w:sz w:val="28"/>
          <w:szCs w:val="28"/>
        </w:rPr>
        <w:t xml:space="preserve"> </w:t>
      </w:r>
      <w:r w:rsidRPr="00E81CD8">
        <w:rPr>
          <w:rFonts w:eastAsiaTheme="minorHAnsi"/>
          <w:sz w:val="28"/>
          <w:szCs w:val="28"/>
          <w:lang w:eastAsia="en-US"/>
        </w:rPr>
        <w:t xml:space="preserve">для получения </w:t>
      </w:r>
      <w:r w:rsidR="00585037" w:rsidRPr="00E81CD8">
        <w:rPr>
          <w:rFonts w:eastAsiaTheme="minorHAnsi"/>
          <w:sz w:val="28"/>
          <w:szCs w:val="28"/>
          <w:lang w:eastAsia="en-US"/>
        </w:rPr>
        <w:t>выписки</w:t>
      </w:r>
      <w:r w:rsidR="00D057E0" w:rsidRPr="00E81CD8">
        <w:rPr>
          <w:rFonts w:eastAsiaTheme="minorHAnsi"/>
          <w:sz w:val="28"/>
          <w:szCs w:val="28"/>
          <w:lang w:eastAsia="en-US"/>
        </w:rPr>
        <w:t xml:space="preserve"> из Единого государственного реестра прав на воздушные суда и сделок с ними</w:t>
      </w:r>
      <w:r w:rsidRPr="00E81CD8">
        <w:rPr>
          <w:rFonts w:eastAsiaTheme="minorHAnsi"/>
          <w:sz w:val="28"/>
          <w:szCs w:val="28"/>
          <w:lang w:eastAsia="en-US"/>
        </w:rPr>
        <w:t>;</w:t>
      </w:r>
    </w:p>
    <w:p w:rsidR="0049253B" w:rsidRPr="00E81CD8" w:rsidRDefault="0049253B" w:rsidP="00ED6A0E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>2</w:t>
      </w:r>
      <w:r w:rsidR="001006EB" w:rsidRPr="00E81CD8">
        <w:rPr>
          <w:rFonts w:eastAsiaTheme="minorHAnsi"/>
          <w:sz w:val="28"/>
          <w:szCs w:val="28"/>
          <w:lang w:eastAsia="en-US"/>
        </w:rPr>
        <w:t xml:space="preserve">) </w:t>
      </w:r>
      <w:r w:rsidRPr="00E81CD8">
        <w:rPr>
          <w:rFonts w:eastAsiaTheme="minorHAnsi"/>
          <w:sz w:val="28"/>
          <w:szCs w:val="28"/>
          <w:lang w:eastAsia="en-US"/>
        </w:rPr>
        <w:t xml:space="preserve">управлением по обеспечению безопасности жизнедеятельности населения администрации города Твери для получения </w:t>
      </w:r>
      <w:r w:rsidR="00F914EF">
        <w:rPr>
          <w:rFonts w:eastAsiaTheme="minorHAnsi"/>
          <w:sz w:val="28"/>
          <w:szCs w:val="28"/>
          <w:lang w:eastAsia="en-US"/>
        </w:rPr>
        <w:t>информации</w:t>
      </w:r>
      <w:r w:rsidRPr="00E81CD8">
        <w:rPr>
          <w:rFonts w:eastAsiaTheme="minorHAnsi"/>
          <w:sz w:val="28"/>
          <w:szCs w:val="28"/>
          <w:lang w:eastAsia="en-US"/>
        </w:rPr>
        <w:t xml:space="preserve"> об отсутствии угроз в области обеспечения правопорядка на территории города Т</w:t>
      </w:r>
      <w:r w:rsidR="00CB1EAD" w:rsidRPr="00E81CD8">
        <w:rPr>
          <w:rFonts w:eastAsiaTheme="minorHAnsi"/>
          <w:sz w:val="28"/>
          <w:szCs w:val="28"/>
          <w:lang w:eastAsia="en-US"/>
        </w:rPr>
        <w:t xml:space="preserve">вери в случае выдачи разрешения </w:t>
      </w:r>
      <w:r w:rsidR="00CB1EAD" w:rsidRPr="00E81CD8">
        <w:rPr>
          <w:bCs/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</w:t>
      </w:r>
      <w:r w:rsidR="009A59CA" w:rsidRPr="00E81CD8">
        <w:rPr>
          <w:bCs/>
          <w:sz w:val="28"/>
          <w:szCs w:val="28"/>
        </w:rPr>
        <w:t>воздушных судов</w:t>
      </w:r>
      <w:r w:rsidR="00CB1EAD" w:rsidRPr="00E81CD8">
        <w:rPr>
          <w:bCs/>
          <w:sz w:val="28"/>
          <w:szCs w:val="28"/>
        </w:rPr>
        <w:t>, подъемов привязных аэростатов над территорией города Твери, а также на посадку (взлет) на расположенные в границах города Твери площадки, сведения о которых не опубликованы в документах аэронавигационной информации.</w:t>
      </w:r>
    </w:p>
    <w:p w:rsidR="00D057E0" w:rsidRPr="00E81CD8" w:rsidRDefault="00594546" w:rsidP="00ED6A0E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 xml:space="preserve">Получение сведений </w:t>
      </w:r>
      <w:r w:rsidR="00CC1D92" w:rsidRPr="00E81CD8">
        <w:rPr>
          <w:rFonts w:eastAsiaTheme="minorHAnsi"/>
          <w:sz w:val="28"/>
          <w:szCs w:val="28"/>
          <w:lang w:eastAsia="en-US"/>
        </w:rPr>
        <w:t xml:space="preserve">о государственной регистрации юридического лица и индивидуального предпринимателя осуществляется </w:t>
      </w:r>
      <w:proofErr w:type="gramStart"/>
      <w:r w:rsidR="00CC1D92" w:rsidRPr="00E81CD8">
        <w:rPr>
          <w:rFonts w:eastAsiaTheme="minorHAnsi"/>
          <w:sz w:val="28"/>
          <w:szCs w:val="28"/>
          <w:lang w:eastAsia="en-US"/>
        </w:rPr>
        <w:t>посредством  информационных</w:t>
      </w:r>
      <w:proofErr w:type="gramEnd"/>
      <w:r w:rsidR="00CC1D92" w:rsidRPr="00E81CD8">
        <w:rPr>
          <w:rFonts w:eastAsiaTheme="minorHAnsi"/>
          <w:sz w:val="28"/>
          <w:szCs w:val="28"/>
          <w:lang w:eastAsia="en-US"/>
        </w:rPr>
        <w:t xml:space="preserve"> систем Федеральной налоговой службы - Единый государственный реестр юридических лиц (ЕГРЮЛ), Единый государственный реестр индивидуальных предпринимателей (ЕГРИП).</w:t>
      </w:r>
    </w:p>
    <w:p w:rsidR="0009729C" w:rsidRPr="00E81CD8" w:rsidRDefault="00485338" w:rsidP="00ED6A0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81CD8">
        <w:rPr>
          <w:sz w:val="28"/>
          <w:szCs w:val="28"/>
        </w:rPr>
        <w:t>2.4</w:t>
      </w:r>
      <w:r w:rsidR="00015281" w:rsidRPr="00E81CD8">
        <w:rPr>
          <w:sz w:val="28"/>
          <w:szCs w:val="28"/>
        </w:rPr>
        <w:t xml:space="preserve">. </w:t>
      </w:r>
      <w:r w:rsidR="00493E33" w:rsidRPr="00E81CD8">
        <w:rPr>
          <w:sz w:val="28"/>
          <w:szCs w:val="28"/>
        </w:rPr>
        <w:t>Результат пред</w:t>
      </w:r>
      <w:r w:rsidR="0009729C" w:rsidRPr="00E81CD8">
        <w:rPr>
          <w:sz w:val="28"/>
          <w:szCs w:val="28"/>
        </w:rPr>
        <w:t xml:space="preserve">оставления </w:t>
      </w:r>
      <w:r w:rsidR="00DB515A" w:rsidRPr="00E81CD8">
        <w:rPr>
          <w:sz w:val="28"/>
          <w:szCs w:val="28"/>
        </w:rPr>
        <w:t>муниципальной услуги</w:t>
      </w:r>
      <w:r w:rsidR="00A223EB" w:rsidRPr="00E81CD8">
        <w:rPr>
          <w:sz w:val="28"/>
          <w:szCs w:val="28"/>
        </w:rPr>
        <w:t>.</w:t>
      </w:r>
    </w:p>
    <w:p w:rsidR="00E00EAA" w:rsidRPr="00E81CD8" w:rsidRDefault="00485338" w:rsidP="00ED6A0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81CD8">
        <w:rPr>
          <w:sz w:val="28"/>
          <w:szCs w:val="28"/>
        </w:rPr>
        <w:t>2.4</w:t>
      </w:r>
      <w:r w:rsidR="0009729C" w:rsidRPr="00E81CD8">
        <w:rPr>
          <w:sz w:val="28"/>
          <w:szCs w:val="28"/>
        </w:rPr>
        <w:t xml:space="preserve">.1. </w:t>
      </w:r>
      <w:r w:rsidR="00A223EB" w:rsidRPr="00E81CD8">
        <w:rPr>
          <w:sz w:val="28"/>
          <w:szCs w:val="28"/>
        </w:rPr>
        <w:t>Результатом пред</w:t>
      </w:r>
      <w:r w:rsidR="001006EB" w:rsidRPr="00E81CD8">
        <w:rPr>
          <w:sz w:val="28"/>
          <w:szCs w:val="28"/>
        </w:rPr>
        <w:t xml:space="preserve">оставления </w:t>
      </w:r>
      <w:r w:rsidR="00DB515A" w:rsidRPr="00E81CD8">
        <w:rPr>
          <w:sz w:val="28"/>
          <w:szCs w:val="28"/>
        </w:rPr>
        <w:t>муниципальной услуги</w:t>
      </w:r>
      <w:r w:rsidR="00A223EB" w:rsidRPr="00E81CD8">
        <w:rPr>
          <w:sz w:val="28"/>
          <w:szCs w:val="28"/>
        </w:rPr>
        <w:t xml:space="preserve"> является:</w:t>
      </w:r>
    </w:p>
    <w:p w:rsidR="007D4EDF" w:rsidRPr="00E81CD8" w:rsidRDefault="007D4EDF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 xml:space="preserve">1) выдача </w:t>
      </w:r>
      <w:r w:rsidR="00485338" w:rsidRPr="00E81CD8">
        <w:rPr>
          <w:rFonts w:eastAsiaTheme="minorHAnsi"/>
          <w:sz w:val="28"/>
          <w:szCs w:val="28"/>
          <w:lang w:eastAsia="en-US"/>
        </w:rPr>
        <w:t xml:space="preserve">(направление) </w:t>
      </w:r>
      <w:r w:rsidRPr="00E81CD8">
        <w:rPr>
          <w:rFonts w:eastAsiaTheme="minorHAnsi"/>
          <w:sz w:val="28"/>
          <w:szCs w:val="28"/>
          <w:lang w:eastAsia="en-US"/>
        </w:rPr>
        <w:t>заявителю</w:t>
      </w:r>
      <w:r w:rsidR="00A43257" w:rsidRPr="00E81CD8">
        <w:rPr>
          <w:rFonts w:eastAsiaTheme="minorHAnsi"/>
          <w:sz w:val="28"/>
          <w:szCs w:val="28"/>
          <w:lang w:eastAsia="en-US"/>
        </w:rPr>
        <w:t xml:space="preserve"> </w:t>
      </w:r>
      <w:r w:rsidR="00A43257" w:rsidRPr="00E81CD8">
        <w:rPr>
          <w:bCs/>
          <w:sz w:val="28"/>
          <w:szCs w:val="28"/>
        </w:rPr>
        <w:t>(представителю заявителя)</w:t>
      </w:r>
      <w:r w:rsidRPr="00E81CD8">
        <w:rPr>
          <w:rFonts w:eastAsiaTheme="minorHAnsi"/>
          <w:sz w:val="28"/>
          <w:szCs w:val="28"/>
          <w:lang w:eastAsia="en-US"/>
        </w:rPr>
        <w:t xml:space="preserve"> разрешения на выполнение </w:t>
      </w:r>
      <w:r w:rsidR="00CC14DA" w:rsidRPr="00E81CD8">
        <w:rPr>
          <w:bCs/>
          <w:sz w:val="28"/>
          <w:szCs w:val="28"/>
        </w:rPr>
        <w:t xml:space="preserve">авиационных работ, парашютных прыжков, демонстрационных полетов воздушных судов, полетов беспилотных </w:t>
      </w:r>
      <w:r w:rsidR="009A59CA" w:rsidRPr="00E81CD8">
        <w:rPr>
          <w:bCs/>
          <w:sz w:val="28"/>
          <w:szCs w:val="28"/>
        </w:rPr>
        <w:t>воздушных судов</w:t>
      </w:r>
      <w:r w:rsidR="00CB2525" w:rsidRPr="00E81CD8">
        <w:rPr>
          <w:bCs/>
          <w:sz w:val="28"/>
          <w:szCs w:val="28"/>
        </w:rPr>
        <w:t>, подъемов привязн</w:t>
      </w:r>
      <w:r w:rsidR="00CC14DA" w:rsidRPr="00E81CD8">
        <w:rPr>
          <w:bCs/>
          <w:sz w:val="28"/>
          <w:szCs w:val="28"/>
        </w:rPr>
        <w:t>ых аэростатов над территорией города Твери, а также на посадку (взлет) на расположенные в границах города Твери площадки, сведения о которых не опубликованы в документах аэронавигационной информации</w:t>
      </w:r>
      <w:r w:rsidR="00725FFF">
        <w:rPr>
          <w:bCs/>
          <w:sz w:val="28"/>
          <w:szCs w:val="28"/>
        </w:rPr>
        <w:t>,</w:t>
      </w:r>
      <w:r w:rsidRPr="00E81CD8">
        <w:rPr>
          <w:rFonts w:eastAsiaTheme="minorHAnsi"/>
          <w:sz w:val="28"/>
          <w:szCs w:val="28"/>
          <w:lang w:eastAsia="en-US"/>
        </w:rPr>
        <w:t xml:space="preserve"> </w:t>
      </w:r>
      <w:r w:rsidR="00690A1C" w:rsidRPr="00E81CD8">
        <w:rPr>
          <w:sz w:val="28"/>
          <w:szCs w:val="28"/>
          <w:lang w:bidi="ru-RU"/>
        </w:rPr>
        <w:t>по форме приложения 2 к настоящему Административному регламенту</w:t>
      </w:r>
      <w:r w:rsidR="00690A1C" w:rsidRPr="00E81CD8">
        <w:rPr>
          <w:rFonts w:eastAsiaTheme="minorHAnsi"/>
          <w:sz w:val="28"/>
          <w:szCs w:val="28"/>
          <w:lang w:eastAsia="en-US"/>
        </w:rPr>
        <w:t xml:space="preserve">; </w:t>
      </w:r>
    </w:p>
    <w:p w:rsidR="007D4EDF" w:rsidRPr="00E81CD8" w:rsidRDefault="007D4EDF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lastRenderedPageBreak/>
        <w:t xml:space="preserve">2) </w:t>
      </w:r>
      <w:r w:rsidR="00B94934" w:rsidRPr="00E81CD8">
        <w:rPr>
          <w:rFonts w:eastAsiaTheme="minorHAnsi"/>
          <w:sz w:val="28"/>
          <w:szCs w:val="28"/>
          <w:lang w:eastAsia="en-US"/>
        </w:rPr>
        <w:t xml:space="preserve">выдача </w:t>
      </w:r>
      <w:r w:rsidR="00485338" w:rsidRPr="00E81CD8">
        <w:rPr>
          <w:rFonts w:eastAsiaTheme="minorHAnsi"/>
          <w:sz w:val="28"/>
          <w:szCs w:val="28"/>
          <w:lang w:eastAsia="en-US"/>
        </w:rPr>
        <w:t xml:space="preserve">(направление) </w:t>
      </w:r>
      <w:r w:rsidR="00B94934" w:rsidRPr="00E81CD8">
        <w:rPr>
          <w:rFonts w:eastAsiaTheme="minorHAnsi"/>
          <w:sz w:val="28"/>
          <w:szCs w:val="28"/>
          <w:lang w:eastAsia="en-US"/>
        </w:rPr>
        <w:t xml:space="preserve">заявителю </w:t>
      </w:r>
      <w:r w:rsidR="00A43257" w:rsidRPr="00E81CD8">
        <w:rPr>
          <w:bCs/>
          <w:sz w:val="28"/>
          <w:szCs w:val="28"/>
        </w:rPr>
        <w:t xml:space="preserve">(представителю заявителя) </w:t>
      </w:r>
      <w:r w:rsidR="00B94934" w:rsidRPr="00E81CD8">
        <w:rPr>
          <w:rFonts w:eastAsiaTheme="minorHAnsi"/>
          <w:sz w:val="28"/>
          <w:szCs w:val="28"/>
          <w:lang w:eastAsia="en-US"/>
        </w:rPr>
        <w:t>уведомления об отказе</w:t>
      </w:r>
      <w:r w:rsidRPr="00E81CD8">
        <w:rPr>
          <w:rFonts w:eastAsiaTheme="minorHAnsi"/>
          <w:sz w:val="28"/>
          <w:szCs w:val="28"/>
          <w:lang w:eastAsia="en-US"/>
        </w:rPr>
        <w:t xml:space="preserve"> в предоставлении муниципальной </w:t>
      </w:r>
      <w:r w:rsidR="00DB515A" w:rsidRPr="00E81CD8">
        <w:rPr>
          <w:rFonts w:eastAsiaTheme="minorHAnsi"/>
          <w:sz w:val="28"/>
          <w:szCs w:val="28"/>
          <w:lang w:eastAsia="en-US"/>
        </w:rPr>
        <w:t>услуги</w:t>
      </w:r>
      <w:r w:rsidR="00690A1C" w:rsidRPr="00E81CD8">
        <w:rPr>
          <w:sz w:val="28"/>
          <w:szCs w:val="28"/>
          <w:lang w:bidi="ru-RU"/>
        </w:rPr>
        <w:t xml:space="preserve"> по форме приложения 3 к настоящему Административному регламенту</w:t>
      </w:r>
      <w:r w:rsidRPr="00E81CD8">
        <w:rPr>
          <w:rFonts w:eastAsiaTheme="minorHAnsi"/>
          <w:sz w:val="28"/>
          <w:szCs w:val="28"/>
          <w:lang w:eastAsia="en-US"/>
        </w:rPr>
        <w:t>.</w:t>
      </w:r>
    </w:p>
    <w:p w:rsidR="0046181B" w:rsidRPr="00E81CD8" w:rsidRDefault="00485338" w:rsidP="00ED6A0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81CD8">
        <w:rPr>
          <w:rFonts w:eastAsiaTheme="minorHAnsi"/>
          <w:sz w:val="28"/>
          <w:szCs w:val="28"/>
          <w:lang w:eastAsia="en-US"/>
        </w:rPr>
        <w:t>2.4</w:t>
      </w:r>
      <w:r w:rsidR="00A223EB" w:rsidRPr="00E81CD8">
        <w:rPr>
          <w:rFonts w:eastAsiaTheme="minorHAnsi"/>
          <w:sz w:val="28"/>
          <w:szCs w:val="28"/>
          <w:lang w:eastAsia="en-US"/>
        </w:rPr>
        <w:t xml:space="preserve">.2. </w:t>
      </w:r>
      <w:r w:rsidR="001006EB" w:rsidRPr="00E81CD8">
        <w:rPr>
          <w:rFonts w:eastAsiaTheme="minorHAnsi"/>
          <w:sz w:val="28"/>
          <w:szCs w:val="28"/>
          <w:lang w:eastAsia="en-US"/>
        </w:rPr>
        <w:t xml:space="preserve">Результат предоставления </w:t>
      </w:r>
      <w:r w:rsidR="00DB515A" w:rsidRPr="00E81CD8">
        <w:rPr>
          <w:rFonts w:eastAsiaTheme="minorHAnsi"/>
          <w:sz w:val="28"/>
          <w:szCs w:val="28"/>
          <w:lang w:eastAsia="en-US"/>
        </w:rPr>
        <w:t>муниципальной услуги</w:t>
      </w:r>
      <w:r w:rsidR="00B81C73" w:rsidRPr="00E81CD8">
        <w:rPr>
          <w:rFonts w:eastAsiaTheme="minorHAnsi"/>
          <w:sz w:val="28"/>
          <w:szCs w:val="28"/>
          <w:lang w:eastAsia="en-US"/>
        </w:rPr>
        <w:t xml:space="preserve"> направляется (выдает</w:t>
      </w:r>
      <w:r w:rsidR="00400C32" w:rsidRPr="00E81CD8">
        <w:rPr>
          <w:rFonts w:eastAsiaTheme="minorHAnsi"/>
          <w:sz w:val="28"/>
          <w:szCs w:val="28"/>
          <w:lang w:eastAsia="en-US"/>
        </w:rPr>
        <w:t xml:space="preserve">ся) </w:t>
      </w:r>
      <w:r w:rsidR="0046181B" w:rsidRPr="00E81CD8">
        <w:rPr>
          <w:rFonts w:eastAsiaTheme="minorHAnsi"/>
          <w:sz w:val="28"/>
          <w:szCs w:val="28"/>
          <w:lang w:eastAsia="en-US"/>
        </w:rPr>
        <w:t xml:space="preserve">одним из способов, указанных заявителем </w:t>
      </w:r>
      <w:r w:rsidR="00A43257" w:rsidRPr="00E81CD8">
        <w:rPr>
          <w:bCs/>
          <w:sz w:val="28"/>
          <w:szCs w:val="28"/>
        </w:rPr>
        <w:t xml:space="preserve">(представителем заявителя) </w:t>
      </w:r>
      <w:r w:rsidR="0046181B" w:rsidRPr="00E81CD8">
        <w:rPr>
          <w:rFonts w:eastAsiaTheme="minorHAnsi"/>
          <w:sz w:val="28"/>
          <w:szCs w:val="28"/>
          <w:lang w:eastAsia="en-US"/>
        </w:rPr>
        <w:t>в заявлении:</w:t>
      </w:r>
    </w:p>
    <w:p w:rsidR="0046181B" w:rsidRPr="00E81CD8" w:rsidRDefault="0046181B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1) в форме электронного документа с использованием информационно-телекоммуникационных сетей общего пользования, в том числе ЕПГУ и (или) РПГУ;</w:t>
      </w:r>
    </w:p>
    <w:p w:rsidR="0046181B" w:rsidRPr="00E81CD8" w:rsidRDefault="0046181B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2) в форме документа на бумажном носителе:</w:t>
      </w:r>
    </w:p>
    <w:p w:rsidR="0046181B" w:rsidRPr="00E81CD8" w:rsidRDefault="0046181B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посредством выдачи заявителю (представителю заявителя) лично под расписку;</w:t>
      </w:r>
    </w:p>
    <w:p w:rsidR="0046181B" w:rsidRPr="00E81CD8" w:rsidRDefault="0046181B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посредством почтового отправления по указанному в заявлении почтовому адресу;</w:t>
      </w:r>
    </w:p>
    <w:p w:rsidR="0046181B" w:rsidRPr="00E81CD8" w:rsidRDefault="0046181B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через </w:t>
      </w:r>
      <w:r w:rsidR="00594546" w:rsidRPr="00E81CD8">
        <w:rPr>
          <w:rFonts w:ascii="Times New Roman" w:eastAsiaTheme="minorHAnsi" w:hAnsi="Times New Roman"/>
          <w:sz w:val="28"/>
          <w:szCs w:val="28"/>
          <w:lang w:eastAsia="en-US"/>
        </w:rPr>
        <w:t>ГАУ «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="00594546" w:rsidRPr="00E81CD8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по месту представления заявления.</w:t>
      </w:r>
    </w:p>
    <w:p w:rsidR="002C19C0" w:rsidRPr="00E81CD8" w:rsidRDefault="0048533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2.5</w:t>
      </w:r>
      <w:r w:rsidR="00B81C73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 Срок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B81C73"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bookmarkStart w:id="3" w:name="bookmark174"/>
      <w:bookmarkEnd w:id="3"/>
    </w:p>
    <w:p w:rsidR="002C19C0" w:rsidRPr="00E81CD8" w:rsidRDefault="00485338" w:rsidP="00ED6A0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2.5</w:t>
      </w:r>
      <w:r w:rsidR="002C19C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.1. </w:t>
      </w:r>
      <w:r w:rsidR="00CC143E" w:rsidRPr="00E81CD8">
        <w:rPr>
          <w:rFonts w:ascii="Times New Roman" w:hAnsi="Times New Roman"/>
          <w:sz w:val="28"/>
          <w:szCs w:val="28"/>
          <w:lang w:bidi="ru-RU"/>
        </w:rPr>
        <w:t xml:space="preserve">Срок предоставления </w:t>
      </w:r>
      <w:r w:rsidR="00DB515A" w:rsidRPr="00E81CD8">
        <w:rPr>
          <w:rFonts w:ascii="Times New Roman" w:hAnsi="Times New Roman"/>
          <w:sz w:val="28"/>
          <w:szCs w:val="28"/>
          <w:lang w:bidi="ru-RU"/>
        </w:rPr>
        <w:t>муниципальной услуги</w:t>
      </w:r>
      <w:r w:rsidR="00CC143E" w:rsidRPr="00E81CD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D4155" w:rsidRPr="00E81CD8">
        <w:rPr>
          <w:rFonts w:ascii="Times New Roman" w:hAnsi="Times New Roman"/>
          <w:sz w:val="28"/>
          <w:szCs w:val="28"/>
          <w:lang w:bidi="ru-RU"/>
        </w:rPr>
        <w:t>составляет</w:t>
      </w:r>
      <w:r w:rsidR="00690A1C" w:rsidRPr="00E81CD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93C6F" w:rsidRPr="00E81CD8">
        <w:rPr>
          <w:rFonts w:ascii="Times New Roman" w:hAnsi="Times New Roman"/>
          <w:sz w:val="28"/>
          <w:szCs w:val="28"/>
          <w:lang w:bidi="ru-RU"/>
        </w:rPr>
        <w:t>не</w:t>
      </w:r>
      <w:r w:rsidR="00DD4155" w:rsidRPr="00E81CD8">
        <w:rPr>
          <w:rFonts w:ascii="Times New Roman" w:hAnsi="Times New Roman"/>
          <w:sz w:val="28"/>
          <w:szCs w:val="28"/>
          <w:lang w:bidi="ru-RU"/>
        </w:rPr>
        <w:t xml:space="preserve"> более </w:t>
      </w:r>
      <w:r w:rsidR="00C612D5" w:rsidRPr="00E81CD8">
        <w:rPr>
          <w:rFonts w:ascii="Times New Roman" w:hAnsi="Times New Roman"/>
          <w:sz w:val="28"/>
          <w:szCs w:val="28"/>
          <w:lang w:bidi="ru-RU"/>
        </w:rPr>
        <w:t>10</w:t>
      </w:r>
      <w:r w:rsidR="00DD4155" w:rsidRPr="00E81CD8">
        <w:rPr>
          <w:rFonts w:ascii="Times New Roman" w:hAnsi="Times New Roman"/>
          <w:sz w:val="28"/>
          <w:szCs w:val="28"/>
          <w:lang w:bidi="ru-RU"/>
        </w:rPr>
        <w:t xml:space="preserve"> рабочих дней со дня регистрации заявления </w:t>
      </w:r>
      <w:r w:rsidR="00493C6F" w:rsidRPr="00E81CD8">
        <w:rPr>
          <w:rFonts w:ascii="Times New Roman" w:hAnsi="Times New Roman"/>
          <w:sz w:val="28"/>
          <w:szCs w:val="28"/>
          <w:lang w:bidi="ru-RU"/>
        </w:rPr>
        <w:t xml:space="preserve">и приложенных документов </w:t>
      </w:r>
      <w:r w:rsidR="00DD4155" w:rsidRPr="00E81CD8">
        <w:rPr>
          <w:rFonts w:ascii="Times New Roman" w:hAnsi="Times New Roman"/>
          <w:sz w:val="28"/>
          <w:szCs w:val="28"/>
          <w:lang w:bidi="ru-RU"/>
        </w:rPr>
        <w:t xml:space="preserve">в </w:t>
      </w:r>
      <w:bookmarkStart w:id="4" w:name="bookmark175"/>
      <w:bookmarkEnd w:id="4"/>
      <w:r w:rsidR="00690A1C" w:rsidRPr="00E81CD8">
        <w:rPr>
          <w:rFonts w:ascii="Times New Roman" w:hAnsi="Times New Roman"/>
          <w:sz w:val="28"/>
          <w:szCs w:val="28"/>
          <w:lang w:bidi="ru-RU"/>
        </w:rPr>
        <w:t>департаменте.</w:t>
      </w:r>
    </w:p>
    <w:p w:rsidR="00690A1C" w:rsidRPr="00E81CD8" w:rsidRDefault="0048533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2.5</w:t>
      </w:r>
      <w:r w:rsidR="00090CAA" w:rsidRPr="00E81CD8">
        <w:rPr>
          <w:rFonts w:ascii="Times New Roman" w:eastAsiaTheme="minorHAnsi" w:hAnsi="Times New Roman"/>
          <w:sz w:val="28"/>
          <w:szCs w:val="28"/>
          <w:lang w:eastAsia="en-US"/>
        </w:rPr>
        <w:t>.2</w:t>
      </w:r>
      <w:r w:rsidR="00B81C73" w:rsidRPr="00E81CD8">
        <w:rPr>
          <w:rFonts w:ascii="Times New Roman" w:eastAsiaTheme="minorHAnsi" w:hAnsi="Times New Roman"/>
          <w:sz w:val="28"/>
          <w:szCs w:val="28"/>
          <w:lang w:eastAsia="en-US"/>
        </w:rPr>
        <w:t>. В случае представления заявления через</w:t>
      </w:r>
      <w:r w:rsidR="00400C32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ГАУ «МФЦ» сроки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B81C73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указанные в </w:t>
      </w:r>
      <w:hyperlink r:id="rId11" w:history="1">
        <w:r w:rsidR="000348C1"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пункте 2.5</w:t>
        </w:r>
        <w:r w:rsidR="00B81C73"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.1</w:t>
        </w:r>
      </w:hyperlink>
      <w:r w:rsidR="00B81C73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Административного регламента, исчисляются со дня передачи ГАУ «МФЦ» заявления и приложенных к нему документов в </w:t>
      </w:r>
      <w:r w:rsidR="00486143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</w:t>
      </w:r>
      <w:r w:rsidR="00B81C73"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00CD0" w:rsidRPr="00E81CD8" w:rsidRDefault="008C05D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2.6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 Исчерпывающий перечень документов, необходимых в соответствии с законодательными или иными нормативными правовыми ак</w:t>
      </w:r>
      <w:r w:rsidR="00400CD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тами для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400CD0"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4765A" w:rsidRPr="00E81CD8" w:rsidRDefault="008C05D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2.6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.1. </w:t>
      </w:r>
      <w:r w:rsidR="00400CD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400CD0" w:rsidRPr="00E81CD8">
        <w:rPr>
          <w:rFonts w:ascii="Times New Roman" w:eastAsiaTheme="minorHAnsi" w:hAnsi="Times New Roman"/>
          <w:sz w:val="28"/>
          <w:szCs w:val="28"/>
          <w:lang w:eastAsia="en-US"/>
        </w:rPr>
        <w:t>, которые предоставляются заявителем</w:t>
      </w:r>
      <w:r w:rsidR="00A4325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43257" w:rsidRPr="00E81CD8">
        <w:rPr>
          <w:rFonts w:ascii="Times New Roman" w:hAnsi="Times New Roman"/>
          <w:bCs/>
          <w:sz w:val="28"/>
          <w:szCs w:val="28"/>
        </w:rPr>
        <w:t>(представителем заявителя)</w:t>
      </w:r>
      <w:r w:rsidR="00400CD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самостоятельно:</w:t>
      </w:r>
    </w:p>
    <w:p w:rsidR="00ED5871" w:rsidRPr="00E81CD8" w:rsidRDefault="0004765A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 w:bidi="ru-RU"/>
        </w:rPr>
        <w:t>а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) заявление о </w:t>
      </w:r>
      <w:r w:rsidR="00ED5871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1434E5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434E5" w:rsidRPr="00E81CD8">
        <w:rPr>
          <w:rFonts w:ascii="Times New Roman" w:hAnsi="Times New Roman"/>
          <w:sz w:val="28"/>
          <w:szCs w:val="28"/>
          <w:lang w:bidi="ru-RU"/>
        </w:rPr>
        <w:t xml:space="preserve">по форме </w:t>
      </w:r>
      <w:r w:rsidR="00485338" w:rsidRPr="00E81CD8">
        <w:rPr>
          <w:rFonts w:ascii="Times New Roman" w:hAnsi="Times New Roman"/>
          <w:sz w:val="28"/>
          <w:szCs w:val="28"/>
          <w:lang w:bidi="ru-RU"/>
        </w:rPr>
        <w:t>согласно приложению</w:t>
      </w:r>
      <w:r w:rsidR="001434E5" w:rsidRPr="00E81CD8">
        <w:rPr>
          <w:rFonts w:ascii="Times New Roman" w:hAnsi="Times New Roman"/>
          <w:sz w:val="28"/>
          <w:szCs w:val="28"/>
          <w:lang w:bidi="ru-RU"/>
        </w:rPr>
        <w:t xml:space="preserve"> 4 к настоящему Административному регламенту</w:t>
      </w:r>
      <w:r w:rsidR="00C02F6F"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CC18AE" w:rsidRPr="00E81CD8" w:rsidRDefault="0046181B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В случае направления заявления посредством ЕПГУ и (или) РПГУ ф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>ормирование заявления осуществляется посредством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заполнения интерактивной формы 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 и (или) РПГУ 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>без необходимости дополнительной подачи за</w:t>
      </w:r>
      <w:r w:rsidR="00C02F6F" w:rsidRPr="00E81CD8">
        <w:rPr>
          <w:rFonts w:ascii="Times New Roman" w:eastAsiaTheme="minorHAnsi" w:hAnsi="Times New Roman"/>
          <w:sz w:val="28"/>
          <w:szCs w:val="28"/>
          <w:lang w:eastAsia="en-US"/>
        </w:rPr>
        <w:t>явления в какой-либо иной форме;</w:t>
      </w:r>
    </w:p>
    <w:p w:rsidR="00ED5871" w:rsidRPr="00E81CD8" w:rsidRDefault="00ED5871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="00A23AFD" w:rsidRPr="00E81CD8">
        <w:rPr>
          <w:rFonts w:ascii="Times New Roman" w:eastAsiaTheme="minorHAnsi" w:hAnsi="Times New Roman"/>
          <w:sz w:val="28"/>
          <w:szCs w:val="28"/>
          <w:lang w:eastAsia="en-US"/>
        </w:rPr>
        <w:t>) документ, удостоверяющий личность заявителя или представителя з</w:t>
      </w:r>
      <w:r w:rsidR="00D4558D" w:rsidRPr="00E81CD8">
        <w:rPr>
          <w:rFonts w:ascii="Times New Roman" w:eastAsiaTheme="minorHAnsi" w:hAnsi="Times New Roman"/>
          <w:sz w:val="28"/>
          <w:szCs w:val="28"/>
          <w:lang w:eastAsia="en-US"/>
        </w:rPr>
        <w:t>аявителя</w:t>
      </w:r>
      <w:r w:rsidR="000D39B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(предоставляется в случае личного обращения в </w:t>
      </w:r>
      <w:r w:rsidR="001434E5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</w:t>
      </w:r>
      <w:r w:rsidR="00014E4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ГАУ «МФЦ»</w:t>
      </w:r>
      <w:r w:rsidR="000D39B7" w:rsidRPr="00E81CD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 В случае направления заявления посредством ЕПГУ </w:t>
      </w:r>
      <w:r w:rsidR="005A7513" w:rsidRPr="00E81CD8">
        <w:rPr>
          <w:rFonts w:ascii="Times New Roman" w:eastAsiaTheme="minorHAnsi" w:hAnsi="Times New Roman"/>
          <w:sz w:val="28"/>
          <w:szCs w:val="28"/>
          <w:lang w:eastAsia="en-US"/>
        </w:rPr>
        <w:t>и (или</w:t>
      </w:r>
      <w:r w:rsidR="006A46B8" w:rsidRPr="00E81CD8">
        <w:rPr>
          <w:rFonts w:ascii="Times New Roman" w:eastAsiaTheme="minorHAnsi" w:hAnsi="Times New Roman"/>
          <w:sz w:val="28"/>
          <w:szCs w:val="28"/>
          <w:lang w:eastAsia="en-US"/>
        </w:rPr>
        <w:t>) РПГУ</w:t>
      </w:r>
      <w:r w:rsidR="005A7513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>сведения из документа, удостоверяющего личность заявителя, представителя</w:t>
      </w:r>
      <w:r w:rsidR="007B476C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заявителя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D30E08" w:rsidRPr="00E81CD8" w:rsidRDefault="00ED5871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>) документ, подтвержд</w:t>
      </w:r>
      <w:r w:rsidR="00A23AFD" w:rsidRPr="00E81CD8">
        <w:rPr>
          <w:rFonts w:ascii="Times New Roman" w:eastAsiaTheme="minorHAnsi" w:hAnsi="Times New Roman"/>
          <w:sz w:val="28"/>
          <w:szCs w:val="28"/>
          <w:lang w:eastAsia="en-US"/>
        </w:rPr>
        <w:t>ающий полномочия представителя заявителя действовать от имени з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аявителя (в случае обращения за предоставлением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представител</w:t>
      </w:r>
      <w:r w:rsidR="00A23AFD" w:rsidRPr="00E81CD8">
        <w:rPr>
          <w:rFonts w:ascii="Times New Roman" w:eastAsiaTheme="minorHAnsi" w:hAnsi="Times New Roman"/>
          <w:sz w:val="28"/>
          <w:szCs w:val="28"/>
          <w:lang w:eastAsia="en-US"/>
        </w:rPr>
        <w:t>я з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>аявителя). При обращении посредством ЕПГУ</w:t>
      </w:r>
      <w:r w:rsidR="005A7513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A7513" w:rsidRPr="00E81CD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 (или</w:t>
      </w:r>
      <w:r w:rsidR="006A46B8" w:rsidRPr="00E81CD8">
        <w:rPr>
          <w:rFonts w:ascii="Times New Roman" w:eastAsiaTheme="minorHAnsi" w:hAnsi="Times New Roman"/>
          <w:sz w:val="28"/>
          <w:szCs w:val="28"/>
          <w:lang w:eastAsia="en-US"/>
        </w:rPr>
        <w:t>) РПГУ</w:t>
      </w:r>
      <w:r w:rsidR="005A7513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4765A" w:rsidRPr="00E81CD8">
        <w:rPr>
          <w:rFonts w:ascii="Times New Roman" w:eastAsiaTheme="minorHAnsi" w:hAnsi="Times New Roman"/>
          <w:sz w:val="28"/>
          <w:szCs w:val="28"/>
          <w:lang w:eastAsia="en-US"/>
        </w:rPr>
        <w:t>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</w:t>
      </w:r>
      <w:r w:rsidR="00725E45" w:rsidRPr="00E81CD8">
        <w:rPr>
          <w:rFonts w:ascii="Times New Roman" w:eastAsiaTheme="minorHAnsi" w:hAnsi="Times New Roman"/>
          <w:sz w:val="28"/>
          <w:szCs w:val="28"/>
          <w:lang w:eastAsia="en-US"/>
        </w:rPr>
        <w:t>ктронной подписи;</w:t>
      </w:r>
    </w:p>
    <w:p w:rsidR="00D30E08" w:rsidRPr="00E81CD8" w:rsidRDefault="00725E45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г) </w:t>
      </w:r>
      <w:r w:rsidR="00D30E08" w:rsidRPr="00E81CD8">
        <w:rPr>
          <w:rFonts w:ascii="Times New Roman" w:eastAsiaTheme="minorHAnsi" w:hAnsi="Times New Roman"/>
          <w:sz w:val="28"/>
          <w:szCs w:val="28"/>
          <w:lang w:eastAsia="en-US"/>
        </w:rPr>
        <w:t>проект порядка выполнения (по виду деятельности):</w:t>
      </w:r>
    </w:p>
    <w:p w:rsidR="00D30E08" w:rsidRPr="00E81CD8" w:rsidRDefault="00D30E0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:rsidR="00D30E08" w:rsidRPr="00E81CD8" w:rsidRDefault="00D30E0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десантирования парашютистов с указанием времени, места, высоты выброски и количества подъемов воздушного судна;</w:t>
      </w:r>
    </w:p>
    <w:p w:rsidR="00D30E08" w:rsidRPr="00E81CD8" w:rsidRDefault="00D30E0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подъемов привязных аэростатов с указанием времени, места, высоты подъема привязных аэростатов;</w:t>
      </w:r>
    </w:p>
    <w:p w:rsidR="00D30E08" w:rsidRPr="00E81CD8" w:rsidRDefault="00D30E0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летной программы при производстве демонстрационных полетов воздушных судов;</w:t>
      </w:r>
    </w:p>
    <w:p w:rsidR="00D30E08" w:rsidRPr="00E81CD8" w:rsidRDefault="00D30E0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полетов беспилотных </w:t>
      </w:r>
      <w:r w:rsidR="009A59CA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воздушных судов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с указанием времени, места, высоты;</w:t>
      </w:r>
    </w:p>
    <w:p w:rsidR="00CC1162" w:rsidRPr="00E81CD8" w:rsidRDefault="00D30E0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посадки (взлета) воздушных судов на площадки, расположенные в границах города Твери, сведения о которых не опубликованы в документах аэронавигационной информации, с указанием времени, места </w:t>
      </w:r>
      <w:r w:rsidR="00D44BDC" w:rsidRPr="00E81CD8">
        <w:rPr>
          <w:rFonts w:ascii="Times New Roman" w:eastAsiaTheme="minorHAnsi" w:hAnsi="Times New Roman"/>
          <w:sz w:val="28"/>
          <w:szCs w:val="28"/>
          <w:lang w:eastAsia="en-US"/>
        </w:rPr>
        <w:t>и количества подъемов (посадок)</w:t>
      </w:r>
      <w:r w:rsidR="00C02F6F"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CC1162" w:rsidRPr="00E81CD8" w:rsidRDefault="00CC1162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д) договор на выполнение заявленных авиационных работ</w:t>
      </w:r>
      <w:r w:rsidR="00A06331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(в случае привлечения к авиационным работам третьих лиц)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E34C7" w:rsidRPr="00E81CD8" w:rsidRDefault="007769CE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CC1162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A06331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копия </w:t>
      </w:r>
      <w:r w:rsidR="00CC1162" w:rsidRPr="00E81CD8">
        <w:rPr>
          <w:rFonts w:ascii="Times New Roman" w:eastAsiaTheme="minorHAnsi" w:hAnsi="Times New Roman"/>
          <w:sz w:val="28"/>
          <w:szCs w:val="28"/>
          <w:lang w:eastAsia="en-US"/>
        </w:rPr>
        <w:t>документ</w:t>
      </w:r>
      <w:r w:rsidR="00A06331" w:rsidRPr="00E81CD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CC1162" w:rsidRPr="00E81CD8">
        <w:rPr>
          <w:rFonts w:ascii="Times New Roman" w:eastAsiaTheme="minorHAnsi" w:hAnsi="Times New Roman"/>
          <w:sz w:val="28"/>
          <w:szCs w:val="28"/>
          <w:lang w:eastAsia="en-US"/>
        </w:rPr>
        <w:t>, подтверждающ</w:t>
      </w:r>
      <w:r w:rsidR="00A06331" w:rsidRPr="00E81CD8"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="00CC1162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обязательное страхование ответственности владельца воздушного судна перед третьими лицами за вред, причиненный жизни или здоровью либо имуществу третьих лиц при эксплуатации воздушного судна в соответствии со </w:t>
      </w:r>
      <w:hyperlink r:id="rId12" w:history="1">
        <w:r w:rsidR="00CC1162"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131</w:t>
        </w:r>
      </w:hyperlink>
      <w:r w:rsidR="00CC1162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Воздушного кодекса Российской Федерации;</w:t>
      </w:r>
    </w:p>
    <w:p w:rsidR="00862AD4" w:rsidRPr="00E81CD8" w:rsidRDefault="007769CE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ж</w:t>
      </w:r>
      <w:r w:rsidR="00862AD4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) копии документов, подтверждающих обязательное страхование гражданской ответственности перевозчика перед пассажиром воздушного судна в соответствии со </w:t>
      </w:r>
      <w:hyperlink r:id="rId13" w:history="1">
        <w:r w:rsidR="00862AD4"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133</w:t>
        </w:r>
      </w:hyperlink>
      <w:r w:rsidR="00862AD4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Воздушного кодекса Российской Федерации (за исключением обращения за выдачей разрешения на выполнение полетов беспилотных </w:t>
      </w:r>
      <w:r w:rsidR="009A59CA" w:rsidRPr="00E81CD8">
        <w:rPr>
          <w:rFonts w:ascii="Times New Roman" w:eastAsiaTheme="minorHAnsi" w:hAnsi="Times New Roman"/>
          <w:sz w:val="28"/>
          <w:szCs w:val="28"/>
          <w:lang w:eastAsia="en-US"/>
        </w:rPr>
        <w:t>воздушных судов</w:t>
      </w:r>
      <w:r w:rsidR="00862AD4" w:rsidRPr="00E81CD8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:rsidR="00CC1162" w:rsidRPr="00E81CD8" w:rsidRDefault="007769CE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CC1162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A06331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копия </w:t>
      </w:r>
      <w:r w:rsidR="00CC1162" w:rsidRPr="00E81CD8">
        <w:rPr>
          <w:rFonts w:ascii="Times New Roman" w:eastAsiaTheme="minorHAnsi" w:hAnsi="Times New Roman"/>
          <w:sz w:val="28"/>
          <w:szCs w:val="28"/>
          <w:lang w:eastAsia="en-US"/>
        </w:rPr>
        <w:t>документ</w:t>
      </w:r>
      <w:r w:rsidR="00A06331" w:rsidRPr="00E81CD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CC1162" w:rsidRPr="00E81CD8">
        <w:rPr>
          <w:rFonts w:ascii="Times New Roman" w:eastAsiaTheme="minorHAnsi" w:hAnsi="Times New Roman"/>
          <w:sz w:val="28"/>
          <w:szCs w:val="28"/>
          <w:lang w:eastAsia="en-US"/>
        </w:rPr>
        <w:t>, подтверждающ</w:t>
      </w:r>
      <w:r w:rsidR="00A06331" w:rsidRPr="00E81CD8"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="00CC1162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обязательное страхование ответственности </w:t>
      </w:r>
      <w:proofErr w:type="spellStart"/>
      <w:r w:rsidR="00CC1162" w:rsidRPr="00E81CD8">
        <w:rPr>
          <w:rFonts w:ascii="Times New Roman" w:eastAsiaTheme="minorHAnsi" w:hAnsi="Times New Roman"/>
          <w:sz w:val="28"/>
          <w:szCs w:val="28"/>
          <w:lang w:eastAsia="en-US"/>
        </w:rPr>
        <w:t>эксплуатанта</w:t>
      </w:r>
      <w:proofErr w:type="spellEnd"/>
      <w:r w:rsidR="00CC1162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за вред, который может быть причинен в связи с выполнением им авиационных работ, в соответствии со </w:t>
      </w:r>
      <w:hyperlink r:id="rId14" w:history="1">
        <w:r w:rsidR="00CC1162"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135</w:t>
        </w:r>
      </w:hyperlink>
      <w:r w:rsidR="00CC1162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Воздушного кодекса Российской Федерации.</w:t>
      </w:r>
    </w:p>
    <w:p w:rsidR="0029271D" w:rsidRPr="00E81CD8" w:rsidRDefault="0029271D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Представление документов, указанных в </w:t>
      </w:r>
      <w:hyperlink r:id="rId15" w:history="1">
        <w:r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подпунктах </w:t>
        </w:r>
        <w:r w:rsidR="007769CE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«е», «ж», «з» </w:t>
        </w:r>
        <w:r w:rsidR="00A06331" w:rsidRPr="00E81CD8">
          <w:rPr>
            <w:rFonts w:ascii="Times New Roman" w:eastAsiaTheme="minorHAnsi" w:hAnsi="Times New Roman"/>
            <w:sz w:val="28"/>
            <w:szCs w:val="28"/>
            <w:lang w:eastAsia="en-US"/>
          </w:rPr>
          <w:t>настоящего пункта</w:t>
        </w:r>
      </w:hyperlink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не требуется, если заявитель является обладателем сертификата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эксплуатанта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CF2974">
        <w:rPr>
          <w:rFonts w:ascii="Times New Roman" w:eastAsiaTheme="minorHAnsi" w:hAnsi="Times New Roman"/>
          <w:sz w:val="28"/>
          <w:szCs w:val="28"/>
          <w:lang w:eastAsia="en-US"/>
        </w:rPr>
        <w:t xml:space="preserve"> В указанном случае</w:t>
      </w:r>
      <w:r w:rsidR="006C439C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з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аявитель </w:t>
      </w:r>
      <w:r w:rsidR="00A43257" w:rsidRPr="00E81CD8">
        <w:rPr>
          <w:rFonts w:ascii="Times New Roman" w:hAnsi="Times New Roman"/>
          <w:bCs/>
          <w:sz w:val="28"/>
          <w:szCs w:val="28"/>
        </w:rPr>
        <w:t xml:space="preserve">(представитель заявителя)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представляет копию сертификата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эксплуатанта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06331" w:rsidRPr="00E81CD8" w:rsidRDefault="00A06331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Документы предоставляются заявителем </w:t>
      </w:r>
      <w:r w:rsidRPr="00E81CD8">
        <w:rPr>
          <w:rFonts w:ascii="Times New Roman" w:hAnsi="Times New Roman"/>
          <w:bCs/>
          <w:sz w:val="28"/>
          <w:szCs w:val="28"/>
        </w:rPr>
        <w:t xml:space="preserve">(представителем заявителя)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в зависимости от планируемого к выполнению вида авиационной деятельности. На копиях каждого листа документа заявителем проставляются: отметка «Верно», подпись с расшифровкой, печать (при наличии, для юридических лиц, индивидуальных предпринимателей).</w:t>
      </w:r>
    </w:p>
    <w:p w:rsidR="00CC1162" w:rsidRPr="00E81CD8" w:rsidRDefault="008C05D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2.6</w:t>
      </w:r>
      <w:r w:rsidR="00CC1162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.2. Исчерпывающий перечень документов, необходимых в соответствии с нормативными правовыми актами для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CC1162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CC1162" w:rsidRPr="00E81CD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которые подлежат представлению в рамках межведомственного информационного взаимодействия и которые заявитель </w:t>
      </w:r>
      <w:r w:rsidR="00A43257" w:rsidRPr="00E81CD8">
        <w:rPr>
          <w:rFonts w:ascii="Times New Roman" w:hAnsi="Times New Roman"/>
          <w:bCs/>
          <w:sz w:val="28"/>
          <w:szCs w:val="28"/>
        </w:rPr>
        <w:t xml:space="preserve">(представитель заявителя) </w:t>
      </w:r>
      <w:r w:rsidR="00CC1162" w:rsidRPr="00E81CD8">
        <w:rPr>
          <w:rFonts w:ascii="Times New Roman" w:eastAsiaTheme="minorHAnsi" w:hAnsi="Times New Roman"/>
          <w:sz w:val="28"/>
          <w:szCs w:val="28"/>
          <w:lang w:eastAsia="en-US"/>
        </w:rPr>
        <w:t>вправе представить по собственной инициативе:</w:t>
      </w:r>
    </w:p>
    <w:p w:rsidR="006E78A3" w:rsidRPr="00E81CD8" w:rsidRDefault="006E78A3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а) документ, подтверждающий </w:t>
      </w:r>
      <w:r w:rsidR="005A1CE6">
        <w:rPr>
          <w:rFonts w:ascii="Times New Roman" w:eastAsiaTheme="minorHAnsi" w:hAnsi="Times New Roman"/>
          <w:sz w:val="28"/>
          <w:szCs w:val="28"/>
          <w:lang w:eastAsia="en-US"/>
        </w:rPr>
        <w:t>внесение сведений о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воздушно</w:t>
      </w:r>
      <w:r w:rsidR="005A1CE6">
        <w:rPr>
          <w:rFonts w:ascii="Times New Roman" w:eastAsiaTheme="minorHAnsi" w:hAnsi="Times New Roman"/>
          <w:sz w:val="28"/>
          <w:szCs w:val="28"/>
          <w:lang w:eastAsia="en-US"/>
        </w:rPr>
        <w:t>м судне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 Единый государственный реестр прав на воздушные суда и сделок с ними;</w:t>
      </w:r>
    </w:p>
    <w:p w:rsidR="00917C5F" w:rsidRPr="00261C66" w:rsidRDefault="004F7D3D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="0049253B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25255E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</w:t>
      </w:r>
      <w:r w:rsidR="00917C5F" w:rsidRPr="00E81CD8">
        <w:rPr>
          <w:rFonts w:ascii="Times New Roman" w:eastAsiaTheme="minorHAnsi" w:hAnsi="Times New Roman"/>
          <w:sz w:val="28"/>
          <w:szCs w:val="28"/>
          <w:lang w:eastAsia="en-US"/>
        </w:rPr>
        <w:t>об отсутствии</w:t>
      </w:r>
      <w:r w:rsidR="0049253B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угроз в области обеспечения правопорядка на территории города Т</w:t>
      </w:r>
      <w:r w:rsidR="00917C5F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вери в случае выдачи разрешения </w:t>
      </w:r>
      <w:r w:rsidR="00917C5F" w:rsidRPr="00E81CD8">
        <w:rPr>
          <w:rFonts w:ascii="Times New Roman" w:hAnsi="Times New Roman"/>
          <w:bCs/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</w:t>
      </w:r>
      <w:r w:rsidR="009A59CA" w:rsidRPr="00E81CD8">
        <w:rPr>
          <w:rFonts w:ascii="Times New Roman" w:hAnsi="Times New Roman"/>
          <w:bCs/>
          <w:sz w:val="28"/>
          <w:szCs w:val="28"/>
        </w:rPr>
        <w:t>воздушных судов</w:t>
      </w:r>
      <w:r w:rsidR="00917C5F" w:rsidRPr="00E81CD8">
        <w:rPr>
          <w:rFonts w:ascii="Times New Roman" w:hAnsi="Times New Roman"/>
          <w:bCs/>
          <w:sz w:val="28"/>
          <w:szCs w:val="28"/>
        </w:rPr>
        <w:t xml:space="preserve">, подъемов привязных аэростатов над территорией города Твери, а </w:t>
      </w:r>
      <w:r w:rsidR="00917C5F" w:rsidRPr="00261C66">
        <w:rPr>
          <w:rFonts w:ascii="Times New Roman" w:hAnsi="Times New Roman"/>
          <w:bCs/>
          <w:sz w:val="28"/>
          <w:szCs w:val="28"/>
        </w:rPr>
        <w:t>также на посадку (взлет) на расположенные в границах города Твери площадки, сведения о которых не опубликованы в документах аэронавигационной информации, выданн</w:t>
      </w:r>
      <w:r w:rsidR="00A24389" w:rsidRPr="00261C66">
        <w:rPr>
          <w:rFonts w:ascii="Times New Roman" w:hAnsi="Times New Roman"/>
          <w:bCs/>
          <w:sz w:val="28"/>
          <w:szCs w:val="28"/>
        </w:rPr>
        <w:t>ая</w:t>
      </w:r>
      <w:r w:rsidR="00917C5F" w:rsidRPr="00261C66">
        <w:rPr>
          <w:rFonts w:ascii="Times New Roman" w:hAnsi="Times New Roman"/>
          <w:bCs/>
          <w:sz w:val="28"/>
          <w:szCs w:val="28"/>
        </w:rPr>
        <w:t xml:space="preserve"> </w:t>
      </w:r>
      <w:r w:rsidR="00917C5F" w:rsidRPr="00261C66">
        <w:rPr>
          <w:rFonts w:ascii="Times New Roman" w:eastAsiaTheme="minorHAnsi" w:hAnsi="Times New Roman"/>
          <w:sz w:val="28"/>
          <w:szCs w:val="28"/>
          <w:lang w:eastAsia="en-US"/>
        </w:rPr>
        <w:t>управлением по обеспечению безопасности жизнедеятельности населения администрации города Твери.</w:t>
      </w:r>
    </w:p>
    <w:p w:rsidR="00142736" w:rsidRPr="00261C66" w:rsidRDefault="008C05D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1C66">
        <w:rPr>
          <w:rFonts w:ascii="Times New Roman" w:eastAsiaTheme="minorHAnsi" w:hAnsi="Times New Roman"/>
          <w:sz w:val="28"/>
          <w:szCs w:val="28"/>
          <w:lang w:eastAsia="en-US"/>
        </w:rPr>
        <w:t>2.6</w:t>
      </w:r>
      <w:r w:rsidR="00917C5F" w:rsidRPr="00261C66">
        <w:rPr>
          <w:rFonts w:ascii="Times New Roman" w:eastAsiaTheme="minorHAnsi" w:hAnsi="Times New Roman"/>
          <w:sz w:val="28"/>
          <w:szCs w:val="28"/>
          <w:lang w:eastAsia="en-US"/>
        </w:rPr>
        <w:t xml:space="preserve">.3. </w:t>
      </w:r>
      <w:r w:rsidR="00142736" w:rsidRPr="00261C66">
        <w:rPr>
          <w:rFonts w:ascii="Times New Roman" w:hAnsi="Times New Roman"/>
          <w:sz w:val="28"/>
          <w:szCs w:val="28"/>
        </w:rPr>
        <w:t>Документы, представляемые заявителем (представителем заявителя), должны соответствовать следующим требованиям:</w:t>
      </w:r>
    </w:p>
    <w:p w:rsidR="00142736" w:rsidRPr="00A24389" w:rsidRDefault="00142736" w:rsidP="00ED6A0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389">
        <w:rPr>
          <w:rFonts w:ascii="Times New Roman" w:hAnsi="Times New Roman"/>
          <w:sz w:val="28"/>
          <w:szCs w:val="28"/>
        </w:rPr>
        <w:t xml:space="preserve">а) тексты документов написаны разборчиво; </w:t>
      </w:r>
    </w:p>
    <w:p w:rsidR="00142736" w:rsidRPr="00A24389" w:rsidRDefault="00142736" w:rsidP="00ED6A0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389">
        <w:rPr>
          <w:rFonts w:ascii="Times New Roman" w:hAnsi="Times New Roman"/>
          <w:sz w:val="28"/>
          <w:szCs w:val="28"/>
        </w:rPr>
        <w:t xml:space="preserve">б) фамилия, имя и отчество </w:t>
      </w:r>
      <w:r w:rsidR="00442B76" w:rsidRPr="00A24389">
        <w:rPr>
          <w:rFonts w:ascii="Times New Roman" w:hAnsi="Times New Roman"/>
          <w:sz w:val="28"/>
          <w:szCs w:val="28"/>
        </w:rPr>
        <w:t xml:space="preserve">(последнее - при наличии) </w:t>
      </w:r>
      <w:r w:rsidRPr="00A24389">
        <w:rPr>
          <w:rFonts w:ascii="Times New Roman" w:hAnsi="Times New Roman"/>
          <w:sz w:val="28"/>
          <w:szCs w:val="28"/>
        </w:rPr>
        <w:t xml:space="preserve">заявителя, адрес его места жительства (места нахождения), телефон (если имеется) написаны полностью; </w:t>
      </w:r>
    </w:p>
    <w:p w:rsidR="00142736" w:rsidRPr="00A24389" w:rsidRDefault="00142736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hAnsi="Times New Roman"/>
          <w:sz w:val="28"/>
          <w:szCs w:val="28"/>
        </w:rPr>
        <w:t xml:space="preserve">в) в документах нет подчисток, приписок, зачеркнутых слов и иных неоговоренных исправлений. </w:t>
      </w:r>
    </w:p>
    <w:p w:rsidR="009D7107" w:rsidRPr="00A24389" w:rsidRDefault="008C05D8" w:rsidP="00ED6A0E">
      <w:pPr>
        <w:pStyle w:val="a5"/>
        <w:widowControl w:val="0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24389">
        <w:rPr>
          <w:rFonts w:ascii="Times New Roman" w:eastAsia="Calibri" w:hAnsi="Times New Roman"/>
          <w:sz w:val="28"/>
          <w:szCs w:val="28"/>
        </w:rPr>
        <w:t>2.6</w:t>
      </w:r>
      <w:r w:rsidR="00D44BDC" w:rsidRPr="00A24389">
        <w:rPr>
          <w:rFonts w:ascii="Times New Roman" w:eastAsia="Calibri" w:hAnsi="Times New Roman"/>
          <w:sz w:val="28"/>
          <w:szCs w:val="28"/>
        </w:rPr>
        <w:t>.</w:t>
      </w:r>
      <w:r w:rsidR="008557AD" w:rsidRPr="00A24389">
        <w:rPr>
          <w:rFonts w:ascii="Times New Roman" w:eastAsia="Calibri" w:hAnsi="Times New Roman"/>
          <w:sz w:val="28"/>
          <w:szCs w:val="28"/>
        </w:rPr>
        <w:t>4</w:t>
      </w:r>
      <w:r w:rsidR="009D7107" w:rsidRPr="00A24389">
        <w:rPr>
          <w:rFonts w:ascii="Times New Roman" w:eastAsia="Calibri" w:hAnsi="Times New Roman"/>
          <w:sz w:val="28"/>
          <w:szCs w:val="28"/>
        </w:rPr>
        <w:t xml:space="preserve">. </w:t>
      </w:r>
      <w:r w:rsidR="00D44BDC" w:rsidRPr="00A24389">
        <w:rPr>
          <w:rFonts w:ascii="Times New Roman" w:eastAsiaTheme="minorHAnsi" w:hAnsi="Times New Roman"/>
          <w:sz w:val="28"/>
          <w:szCs w:val="28"/>
          <w:lang w:eastAsia="en-US"/>
        </w:rPr>
        <w:t>Департамент</w:t>
      </w:r>
      <w:r w:rsidR="009D7107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предоставлении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не вправе требовать от заявителя</w:t>
      </w:r>
      <w:r w:rsidR="00A43257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43257" w:rsidRPr="00A24389">
        <w:rPr>
          <w:rFonts w:ascii="Times New Roman" w:hAnsi="Times New Roman"/>
          <w:bCs/>
          <w:sz w:val="28"/>
          <w:szCs w:val="28"/>
        </w:rPr>
        <w:t>(представителя заявителя)</w:t>
      </w:r>
      <w:r w:rsidR="009D7107" w:rsidRPr="00A24389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9D7107" w:rsidRPr="00A24389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A24389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, которые находятся в распоряжении органов, предоставляющих государственные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услуги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, органов, предоставляющих муниципальные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услуги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6" w:history="1">
        <w:r w:rsidRPr="00A24389">
          <w:rPr>
            <w:rFonts w:ascii="Times New Roman" w:eastAsiaTheme="minorHAnsi" w:hAnsi="Times New Roman"/>
            <w:sz w:val="28"/>
            <w:szCs w:val="28"/>
            <w:lang w:eastAsia="en-US"/>
          </w:rPr>
          <w:t>частью 1 статьи 1</w:t>
        </w:r>
      </w:hyperlink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7" w:history="1">
        <w:r w:rsidRPr="00A24389">
          <w:rPr>
            <w:rFonts w:ascii="Times New Roman" w:eastAsiaTheme="minorHAnsi" w:hAnsi="Times New Roman"/>
            <w:sz w:val="28"/>
            <w:szCs w:val="28"/>
            <w:lang w:eastAsia="en-US"/>
          </w:rPr>
          <w:t>частью 6 статьи 7</w:t>
        </w:r>
      </w:hyperlink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</w:t>
      </w:r>
      <w:r w:rsidR="00111789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государственных и муниципальных 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услуг» перечень документов. Заявитель</w:t>
      </w:r>
      <w:r w:rsidR="00A43257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вправе представить указанные документы и информацию в </w:t>
      </w:r>
      <w:r w:rsidR="00D44BDC" w:rsidRPr="00A24389">
        <w:rPr>
          <w:rFonts w:ascii="Times New Roman" w:eastAsiaTheme="minorHAnsi" w:hAnsi="Times New Roman"/>
          <w:sz w:val="28"/>
          <w:szCs w:val="28"/>
          <w:lang w:eastAsia="en-US"/>
        </w:rPr>
        <w:t>департамент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по собственной инициативе;</w:t>
      </w:r>
    </w:p>
    <w:p w:rsidR="009D7107" w:rsidRPr="00A24389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3) осуществления действий, в том числе согласований, необходимых для получения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и связанных с обращением в иные государственные органы, органы местного самоуправления, организации, за 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8" w:history="1">
        <w:r w:rsidRPr="00A24389">
          <w:rPr>
            <w:rFonts w:ascii="Times New Roman" w:eastAsiaTheme="minorHAnsi" w:hAnsi="Times New Roman"/>
            <w:sz w:val="28"/>
            <w:szCs w:val="28"/>
            <w:lang w:eastAsia="en-US"/>
          </w:rPr>
          <w:t>части 1 статьи 9</w:t>
        </w:r>
      </w:hyperlink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9D7107" w:rsidRPr="00A24389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12ACB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, либо в предоставлении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, за исключением следующих случаев:</w:t>
      </w:r>
    </w:p>
    <w:p w:rsidR="009D7107" w:rsidRPr="00A24389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а) изменения требований нормативных правовых а</w:t>
      </w:r>
      <w:r w:rsidR="00912ACB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ктов, касающихся предоставления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, после первоначальной по</w:t>
      </w:r>
      <w:r w:rsidR="00912ACB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дачи заявления о предоставлении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A24389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б) наличия ошиб</w:t>
      </w:r>
      <w:r w:rsidR="00912ACB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ок в заявлении о предоставлении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и документах, поданных заявителем</w:t>
      </w:r>
      <w:r w:rsidR="00A43257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43257" w:rsidRPr="00A24389">
        <w:rPr>
          <w:rFonts w:ascii="Times New Roman" w:hAnsi="Times New Roman"/>
          <w:bCs/>
          <w:sz w:val="28"/>
          <w:szCs w:val="28"/>
        </w:rPr>
        <w:t xml:space="preserve">(представителем заявителя) 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после первоначального отказа в приеме документов, необходимых для предоставления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, либо в предоставлении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и не включенных в представленный ранее комплект документов;</w:t>
      </w:r>
    </w:p>
    <w:p w:rsidR="009D7107" w:rsidRPr="00A24389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в) истечения срока действия документов или изменения информации после первоначального отказа в приеме документов, необходимых для предоставления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, либо в предоставлении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A24389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г) выявления документально подтвержденного факта (признаков) ошибочного или противоправного действия (бездействия) должностного лица</w:t>
      </w:r>
      <w:r w:rsidR="00A15510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5F3785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специалиста </w:t>
      </w:r>
      <w:r w:rsidR="00D44BDC" w:rsidRPr="00A24389">
        <w:rPr>
          <w:rFonts w:ascii="Times New Roman" w:eastAsiaTheme="minorHAnsi" w:hAnsi="Times New Roman"/>
          <w:sz w:val="28"/>
          <w:szCs w:val="28"/>
          <w:lang w:eastAsia="en-US"/>
        </w:rPr>
        <w:t>департамента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, работника </w:t>
      </w:r>
      <w:r w:rsidR="00912ACB" w:rsidRPr="00A24389">
        <w:rPr>
          <w:rFonts w:ascii="Times New Roman" w:eastAsiaTheme="minorHAnsi" w:hAnsi="Times New Roman"/>
          <w:sz w:val="28"/>
          <w:szCs w:val="28"/>
          <w:lang w:eastAsia="en-US"/>
        </w:rPr>
        <w:t>ГАУ «МФЦ»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, работника организации, предусмотренной </w:t>
      </w:r>
      <w:hyperlink r:id="rId19" w:history="1">
        <w:r w:rsidRPr="00A24389">
          <w:rPr>
            <w:rFonts w:ascii="Times New Roman" w:eastAsiaTheme="minorHAnsi" w:hAnsi="Times New Roman"/>
            <w:sz w:val="28"/>
            <w:szCs w:val="28"/>
            <w:lang w:eastAsia="en-US"/>
          </w:rPr>
          <w:t>частью 1.1 статьи 16</w:t>
        </w:r>
      </w:hyperlink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, либо в предоставлении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, о чем в письменном виде за подписью руководителя </w:t>
      </w:r>
      <w:r w:rsidR="00D44BDC" w:rsidRPr="00A24389">
        <w:rPr>
          <w:rFonts w:ascii="Times New Roman" w:eastAsiaTheme="minorHAnsi" w:hAnsi="Times New Roman"/>
          <w:sz w:val="28"/>
          <w:szCs w:val="28"/>
          <w:lang w:eastAsia="en-US"/>
        </w:rPr>
        <w:t>департамента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, руководителя </w:t>
      </w:r>
      <w:r w:rsidR="00912ACB" w:rsidRPr="00A24389">
        <w:rPr>
          <w:rFonts w:ascii="Times New Roman" w:eastAsiaTheme="minorHAnsi" w:hAnsi="Times New Roman"/>
          <w:sz w:val="28"/>
          <w:szCs w:val="28"/>
          <w:lang w:eastAsia="en-US"/>
        </w:rPr>
        <w:t>ГАУ «МФЦ»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первоначальном отказе в приеме документов,</w:t>
      </w:r>
      <w:r w:rsidR="00912ACB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необходимых для предоставления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, либо руководителя организации, предусмотренной </w:t>
      </w:r>
      <w:hyperlink r:id="rId20" w:history="1">
        <w:r w:rsidRPr="00A24389">
          <w:rPr>
            <w:rFonts w:ascii="Times New Roman" w:eastAsiaTheme="minorHAnsi" w:hAnsi="Times New Roman"/>
            <w:sz w:val="28"/>
            <w:szCs w:val="28"/>
            <w:lang w:eastAsia="en-US"/>
          </w:rPr>
          <w:t>частью 1.1 статьи 16</w:t>
        </w:r>
      </w:hyperlink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неудобства;</w:t>
      </w:r>
    </w:p>
    <w:p w:rsidR="009D7107" w:rsidRPr="00A24389" w:rsidRDefault="009D7107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1" w:history="1">
        <w:r w:rsidRPr="00A24389">
          <w:rPr>
            <w:rFonts w:ascii="Times New Roman" w:eastAsiaTheme="minorHAnsi" w:hAnsi="Times New Roman"/>
            <w:sz w:val="28"/>
            <w:szCs w:val="28"/>
            <w:lang w:eastAsia="en-US"/>
          </w:rPr>
          <w:t>пунктом 7.2 части 1 статьи 16</w:t>
        </w:r>
      </w:hyperlink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</w:t>
      </w:r>
      <w:r w:rsidR="00912ACB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ходимым условием предоставления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, и иных случаев, установленных федеральными законами.</w:t>
      </w:r>
    </w:p>
    <w:p w:rsidR="009D7107" w:rsidRPr="00A24389" w:rsidRDefault="008C05D8" w:rsidP="00ED6A0E">
      <w:pPr>
        <w:pStyle w:val="a5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 w:bidi="ru-RU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2.7</w:t>
      </w:r>
      <w:r w:rsidR="009D7107" w:rsidRPr="00A24389">
        <w:rPr>
          <w:rFonts w:ascii="Times New Roman" w:eastAsiaTheme="minorHAnsi" w:hAnsi="Times New Roman"/>
          <w:sz w:val="28"/>
          <w:szCs w:val="28"/>
          <w:lang w:eastAsia="en-US"/>
        </w:rPr>
        <w:t>. Исчерпывающий перечень оснований для отказа в приеме документов,</w:t>
      </w:r>
      <w:r w:rsidR="00912ACB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необходимых для предоставления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A24389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9D7107" w:rsidRPr="00A24389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389">
        <w:rPr>
          <w:rFonts w:ascii="Times New Roman" w:hAnsi="Times New Roman"/>
          <w:sz w:val="28"/>
          <w:szCs w:val="28"/>
        </w:rPr>
        <w:t xml:space="preserve">1) заявление подано в </w:t>
      </w:r>
      <w:r w:rsidR="00823757" w:rsidRPr="00A24389">
        <w:rPr>
          <w:rFonts w:ascii="Times New Roman" w:hAnsi="Times New Roman"/>
          <w:sz w:val="28"/>
          <w:szCs w:val="28"/>
        </w:rPr>
        <w:t xml:space="preserve">орган местного самоуправления или </w:t>
      </w:r>
      <w:r w:rsidRPr="00A24389">
        <w:rPr>
          <w:rFonts w:ascii="Times New Roman" w:hAnsi="Times New Roman"/>
          <w:sz w:val="28"/>
          <w:szCs w:val="28"/>
        </w:rPr>
        <w:t xml:space="preserve">организацию, в </w:t>
      </w:r>
      <w:r w:rsidR="001A10CB" w:rsidRPr="00A24389">
        <w:rPr>
          <w:rFonts w:ascii="Times New Roman" w:hAnsi="Times New Roman"/>
          <w:sz w:val="28"/>
          <w:szCs w:val="28"/>
        </w:rPr>
        <w:t>полномочия котор</w:t>
      </w:r>
      <w:r w:rsidR="00823757" w:rsidRPr="00A24389">
        <w:rPr>
          <w:rFonts w:ascii="Times New Roman" w:hAnsi="Times New Roman"/>
          <w:sz w:val="28"/>
          <w:szCs w:val="28"/>
        </w:rPr>
        <w:t>ых</w:t>
      </w:r>
      <w:r w:rsidRPr="00A24389">
        <w:rPr>
          <w:rFonts w:ascii="Times New Roman" w:hAnsi="Times New Roman"/>
          <w:sz w:val="28"/>
          <w:szCs w:val="28"/>
        </w:rPr>
        <w:t xml:space="preserve"> не входит предоставление </w:t>
      </w:r>
      <w:r w:rsidR="00DB515A" w:rsidRPr="00A24389">
        <w:rPr>
          <w:rFonts w:ascii="Times New Roman" w:hAnsi="Times New Roman"/>
          <w:sz w:val="28"/>
          <w:szCs w:val="28"/>
        </w:rPr>
        <w:t>муниципальной услуги</w:t>
      </w:r>
      <w:r w:rsidRPr="00A24389">
        <w:rPr>
          <w:rFonts w:ascii="Times New Roman" w:hAnsi="Times New Roman"/>
          <w:sz w:val="28"/>
          <w:szCs w:val="28"/>
        </w:rPr>
        <w:t xml:space="preserve">; </w:t>
      </w:r>
    </w:p>
    <w:p w:rsidR="007D1BB4" w:rsidRPr="00A24389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389">
        <w:rPr>
          <w:rFonts w:ascii="Times New Roman" w:hAnsi="Times New Roman"/>
          <w:sz w:val="28"/>
          <w:szCs w:val="28"/>
        </w:rPr>
        <w:t xml:space="preserve">2) </w:t>
      </w:r>
      <w:r w:rsidR="00053AE2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заявление по форме или содержанию не соответствует требованиям </w:t>
      </w:r>
      <w:hyperlink r:id="rId22" w:history="1">
        <w:r w:rsidR="00C33971" w:rsidRPr="00A24389">
          <w:rPr>
            <w:rFonts w:ascii="Times New Roman" w:eastAsiaTheme="minorHAnsi" w:hAnsi="Times New Roman"/>
            <w:sz w:val="28"/>
            <w:szCs w:val="28"/>
            <w:lang w:eastAsia="en-US"/>
          </w:rPr>
          <w:t>пункта 2.6</w:t>
        </w:r>
        <w:r w:rsidR="00053AE2" w:rsidRPr="00A24389">
          <w:rPr>
            <w:rFonts w:ascii="Times New Roman" w:eastAsiaTheme="minorHAnsi" w:hAnsi="Times New Roman"/>
            <w:sz w:val="28"/>
            <w:szCs w:val="28"/>
            <w:lang w:eastAsia="en-US"/>
          </w:rPr>
          <w:t>.1</w:t>
        </w:r>
      </w:hyperlink>
      <w:r w:rsidR="00053AE2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Административного регламента</w:t>
      </w:r>
      <w:r w:rsidR="007D1BB4" w:rsidRPr="00A2438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A24389" w:rsidRDefault="008D6D96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389">
        <w:rPr>
          <w:rFonts w:ascii="Times New Roman" w:hAnsi="Times New Roman"/>
          <w:sz w:val="28"/>
          <w:szCs w:val="28"/>
        </w:rPr>
        <w:lastRenderedPageBreak/>
        <w:t>3</w:t>
      </w:r>
      <w:r w:rsidR="009D7107" w:rsidRPr="00A24389">
        <w:rPr>
          <w:rFonts w:ascii="Times New Roman" w:hAnsi="Times New Roman"/>
          <w:sz w:val="28"/>
          <w:szCs w:val="28"/>
        </w:rPr>
        <w:t>) представленные документы утрат</w:t>
      </w:r>
      <w:r w:rsidR="002557D3" w:rsidRPr="00A24389">
        <w:rPr>
          <w:rFonts w:ascii="Times New Roman" w:hAnsi="Times New Roman"/>
          <w:sz w:val="28"/>
          <w:szCs w:val="28"/>
        </w:rPr>
        <w:t xml:space="preserve">или силу на момент обращения </w:t>
      </w:r>
      <w:proofErr w:type="gramStart"/>
      <w:r w:rsidR="002557D3" w:rsidRPr="00A24389">
        <w:rPr>
          <w:rFonts w:ascii="Times New Roman" w:hAnsi="Times New Roman"/>
          <w:sz w:val="28"/>
          <w:szCs w:val="28"/>
        </w:rPr>
        <w:t xml:space="preserve">за </w:t>
      </w:r>
      <w:r w:rsidR="009D7107" w:rsidRPr="00A24389">
        <w:rPr>
          <w:rFonts w:ascii="Times New Roman" w:hAnsi="Times New Roman"/>
          <w:sz w:val="28"/>
          <w:szCs w:val="28"/>
        </w:rPr>
        <w:t xml:space="preserve"> </w:t>
      </w:r>
      <w:r w:rsidR="00111789" w:rsidRPr="00A24389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="00111789" w:rsidRPr="00A24389">
        <w:rPr>
          <w:rFonts w:ascii="Times New Roman" w:hAnsi="Times New Roman"/>
          <w:sz w:val="28"/>
          <w:szCs w:val="28"/>
        </w:rPr>
        <w:t xml:space="preserve"> </w:t>
      </w:r>
      <w:r w:rsidR="009D7107" w:rsidRPr="00A24389">
        <w:rPr>
          <w:rFonts w:ascii="Times New Roman" w:hAnsi="Times New Roman"/>
          <w:sz w:val="28"/>
          <w:szCs w:val="28"/>
        </w:rPr>
        <w:t>услугой (документ, удостоверяющий личность; документ, удостоверяющий полномочия представителя заявителя, в случ</w:t>
      </w:r>
      <w:r w:rsidR="002557D3" w:rsidRPr="00A24389">
        <w:rPr>
          <w:rFonts w:ascii="Times New Roman" w:hAnsi="Times New Roman"/>
          <w:sz w:val="28"/>
          <w:szCs w:val="28"/>
        </w:rPr>
        <w:t xml:space="preserve">ае обращения за предоставлением </w:t>
      </w:r>
      <w:r w:rsidR="00DB515A" w:rsidRPr="00A24389">
        <w:rPr>
          <w:rFonts w:ascii="Times New Roman" w:hAnsi="Times New Roman"/>
          <w:sz w:val="28"/>
          <w:szCs w:val="28"/>
        </w:rPr>
        <w:t>муниципальной услуги</w:t>
      </w:r>
      <w:r w:rsidR="009D7107" w:rsidRPr="00A24389">
        <w:rPr>
          <w:rFonts w:ascii="Times New Roman" w:hAnsi="Times New Roman"/>
          <w:sz w:val="28"/>
          <w:szCs w:val="28"/>
        </w:rPr>
        <w:t xml:space="preserve"> указанным лицом); </w:t>
      </w:r>
    </w:p>
    <w:p w:rsidR="009D7107" w:rsidRPr="00A24389" w:rsidRDefault="008D6D96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389">
        <w:rPr>
          <w:rFonts w:ascii="Times New Roman" w:hAnsi="Times New Roman"/>
          <w:sz w:val="28"/>
          <w:szCs w:val="28"/>
        </w:rPr>
        <w:t>4</w:t>
      </w:r>
      <w:r w:rsidR="00C23232" w:rsidRPr="00A24389">
        <w:rPr>
          <w:rFonts w:ascii="Times New Roman" w:hAnsi="Times New Roman"/>
          <w:sz w:val="28"/>
          <w:szCs w:val="28"/>
        </w:rPr>
        <w:t xml:space="preserve">) представленные </w:t>
      </w:r>
      <w:r w:rsidR="000D39B7" w:rsidRPr="00A24389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="009D7107" w:rsidRPr="00A24389">
        <w:rPr>
          <w:rFonts w:ascii="Times New Roman" w:hAnsi="Times New Roman"/>
          <w:sz w:val="28"/>
          <w:szCs w:val="28"/>
        </w:rPr>
        <w:t xml:space="preserve">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9D7107" w:rsidRPr="00A24389" w:rsidRDefault="008D6D96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389">
        <w:rPr>
          <w:rFonts w:ascii="Times New Roman" w:hAnsi="Times New Roman"/>
          <w:sz w:val="28"/>
          <w:szCs w:val="28"/>
        </w:rPr>
        <w:t>5</w:t>
      </w:r>
      <w:r w:rsidR="009D7107" w:rsidRPr="00A24389">
        <w:rPr>
          <w:rFonts w:ascii="Times New Roman" w:hAnsi="Times New Roman"/>
          <w:sz w:val="28"/>
          <w:szCs w:val="28"/>
        </w:rPr>
        <w:t xml:space="preserve">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</w:t>
      </w:r>
      <w:r w:rsidR="002557D3" w:rsidRPr="00A24389">
        <w:rPr>
          <w:rFonts w:ascii="Times New Roman" w:hAnsi="Times New Roman"/>
          <w:sz w:val="28"/>
          <w:szCs w:val="28"/>
        </w:rPr>
        <w:t xml:space="preserve">в документах для предоставления </w:t>
      </w:r>
      <w:r w:rsidR="00DB515A" w:rsidRPr="00A24389">
        <w:rPr>
          <w:rFonts w:ascii="Times New Roman" w:hAnsi="Times New Roman"/>
          <w:sz w:val="28"/>
          <w:szCs w:val="28"/>
        </w:rPr>
        <w:t>муниципальной услуги</w:t>
      </w:r>
      <w:r w:rsidR="009D7107" w:rsidRPr="00A24389">
        <w:rPr>
          <w:rFonts w:ascii="Times New Roman" w:hAnsi="Times New Roman"/>
          <w:sz w:val="28"/>
          <w:szCs w:val="28"/>
        </w:rPr>
        <w:t xml:space="preserve">; </w:t>
      </w:r>
    </w:p>
    <w:p w:rsidR="009D7107" w:rsidRPr="00A24389" w:rsidRDefault="008D6D96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389">
        <w:rPr>
          <w:rFonts w:ascii="Times New Roman" w:hAnsi="Times New Roman"/>
          <w:sz w:val="28"/>
          <w:szCs w:val="28"/>
        </w:rPr>
        <w:t>6</w:t>
      </w:r>
      <w:r w:rsidR="009D7107" w:rsidRPr="00A24389">
        <w:rPr>
          <w:rFonts w:ascii="Times New Roman" w:hAnsi="Times New Roman"/>
          <w:sz w:val="28"/>
          <w:szCs w:val="28"/>
        </w:rPr>
        <w:t>) заявление и документы,</w:t>
      </w:r>
      <w:r w:rsidR="002557D3" w:rsidRPr="00A24389">
        <w:rPr>
          <w:rFonts w:ascii="Times New Roman" w:hAnsi="Times New Roman"/>
          <w:sz w:val="28"/>
          <w:szCs w:val="28"/>
        </w:rPr>
        <w:t xml:space="preserve"> необходимые для предоставления </w:t>
      </w:r>
      <w:r w:rsidR="00DB515A" w:rsidRPr="00A24389">
        <w:rPr>
          <w:rFonts w:ascii="Times New Roman" w:hAnsi="Times New Roman"/>
          <w:sz w:val="28"/>
          <w:szCs w:val="28"/>
        </w:rPr>
        <w:t>муниципальной услуги</w:t>
      </w:r>
      <w:r w:rsidR="009D7107" w:rsidRPr="00A24389">
        <w:rPr>
          <w:rFonts w:ascii="Times New Roman" w:hAnsi="Times New Roman"/>
          <w:sz w:val="28"/>
          <w:szCs w:val="28"/>
        </w:rPr>
        <w:t xml:space="preserve">, поданы в электронной форме с нарушением требований, установленных нормативными правовыми актами; </w:t>
      </w:r>
    </w:p>
    <w:p w:rsidR="009D7107" w:rsidRPr="00A24389" w:rsidRDefault="008D6D96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389">
        <w:rPr>
          <w:rFonts w:ascii="Times New Roman" w:hAnsi="Times New Roman"/>
          <w:sz w:val="28"/>
          <w:szCs w:val="28"/>
        </w:rPr>
        <w:t>7</w:t>
      </w:r>
      <w:r w:rsidR="009D7107" w:rsidRPr="00A24389">
        <w:rPr>
          <w:rFonts w:ascii="Times New Roman" w:hAnsi="Times New Roman"/>
          <w:sz w:val="28"/>
          <w:szCs w:val="28"/>
        </w:rPr>
        <w:t xml:space="preserve">) выявлено несоблюдение установленных статьей 11 Федерального закона от 06.04.2011 № 63-ФЗ «Об электронной подписи» условий признания </w:t>
      </w:r>
      <w:proofErr w:type="gramStart"/>
      <w:r w:rsidR="009D7107" w:rsidRPr="00A24389">
        <w:rPr>
          <w:rFonts w:ascii="Times New Roman" w:hAnsi="Times New Roman"/>
          <w:sz w:val="28"/>
          <w:szCs w:val="28"/>
        </w:rPr>
        <w:t>действительности</w:t>
      </w:r>
      <w:proofErr w:type="gramEnd"/>
      <w:r w:rsidR="009D7107" w:rsidRPr="00A24389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подписи.</w:t>
      </w:r>
    </w:p>
    <w:p w:rsidR="009D7107" w:rsidRPr="00A24389" w:rsidRDefault="00C33971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2.8</w:t>
      </w:r>
      <w:r w:rsidR="009D7107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. Исчерпывающий перечень оснований для приостановления или отказа в предоставлении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A2438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D7107" w:rsidRPr="00A24389" w:rsidRDefault="00C33971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2.8</w:t>
      </w:r>
      <w:r w:rsidR="009D7107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.1. Основания для приостановления предоставления </w:t>
      </w:r>
      <w:r w:rsidR="00DB515A" w:rsidRPr="00A24389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F4E7D" w:rsidRPr="00A24389">
        <w:rPr>
          <w:rFonts w:ascii="Times New Roman" w:eastAsiaTheme="minorHAnsi" w:hAnsi="Times New Roman"/>
          <w:sz w:val="28"/>
          <w:szCs w:val="28"/>
          <w:lang w:eastAsia="en-US"/>
        </w:rPr>
        <w:t>не предусмотрены</w:t>
      </w:r>
      <w:r w:rsidR="009D7107" w:rsidRPr="00A2438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42736" w:rsidRPr="00A24389" w:rsidRDefault="00C33971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2.8</w:t>
      </w:r>
      <w:r w:rsidR="009D7107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.2. </w:t>
      </w:r>
      <w:r w:rsidR="009D7107" w:rsidRPr="00A24389">
        <w:rPr>
          <w:rFonts w:ascii="Times New Roman" w:hAnsi="Times New Roman"/>
          <w:sz w:val="28"/>
          <w:szCs w:val="28"/>
        </w:rPr>
        <w:t>Исчерпывающий перечень оснований для отказа в пре</w:t>
      </w:r>
      <w:r w:rsidR="002557D3" w:rsidRPr="00A24389">
        <w:rPr>
          <w:rFonts w:ascii="Times New Roman" w:hAnsi="Times New Roman"/>
          <w:sz w:val="28"/>
          <w:szCs w:val="28"/>
        </w:rPr>
        <w:t xml:space="preserve">доставлении </w:t>
      </w:r>
      <w:r w:rsidR="00DB515A" w:rsidRPr="00A24389">
        <w:rPr>
          <w:rFonts w:ascii="Times New Roman" w:hAnsi="Times New Roman"/>
          <w:sz w:val="28"/>
          <w:szCs w:val="28"/>
        </w:rPr>
        <w:t>муниципальной услуги</w:t>
      </w:r>
      <w:r w:rsidR="009D7107" w:rsidRPr="00A24389">
        <w:rPr>
          <w:rFonts w:ascii="Times New Roman" w:hAnsi="Times New Roman"/>
          <w:sz w:val="28"/>
          <w:szCs w:val="28"/>
        </w:rPr>
        <w:t xml:space="preserve">: </w:t>
      </w:r>
    </w:p>
    <w:p w:rsidR="0020474E" w:rsidRPr="00A24389" w:rsidRDefault="0020474E" w:rsidP="0020474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389">
        <w:rPr>
          <w:rFonts w:ascii="Times New Roman" w:hAnsi="Times New Roman"/>
          <w:sz w:val="28"/>
          <w:szCs w:val="28"/>
        </w:rPr>
        <w:t>а) с заявлением обратился заявитель, не соответствующий положениям пункта 1.3 настоящего Административного регламента;</w:t>
      </w:r>
    </w:p>
    <w:p w:rsidR="002615E6" w:rsidRPr="00A24389" w:rsidRDefault="0020474E" w:rsidP="002615E6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hAnsi="Times New Roman"/>
          <w:sz w:val="28"/>
          <w:szCs w:val="28"/>
        </w:rPr>
        <w:t>б</w:t>
      </w:r>
      <w:r w:rsidR="00373341" w:rsidRPr="00A24389">
        <w:rPr>
          <w:rFonts w:ascii="Times New Roman" w:hAnsi="Times New Roman"/>
          <w:sz w:val="28"/>
          <w:szCs w:val="28"/>
        </w:rPr>
        <w:t xml:space="preserve">) </w:t>
      </w:r>
      <w:r w:rsidR="00142736" w:rsidRPr="00A24389">
        <w:rPr>
          <w:rFonts w:ascii="Times New Roman" w:hAnsi="Times New Roman"/>
          <w:sz w:val="28"/>
          <w:szCs w:val="28"/>
        </w:rPr>
        <w:t>представление неполного перечня документов</w:t>
      </w:r>
      <w:r w:rsidR="00072E97" w:rsidRPr="00A24389">
        <w:rPr>
          <w:rFonts w:ascii="Times New Roman" w:hAnsi="Times New Roman"/>
          <w:sz w:val="28"/>
          <w:szCs w:val="28"/>
        </w:rPr>
        <w:t xml:space="preserve"> (сведений)</w:t>
      </w:r>
      <w:r w:rsidR="00142736" w:rsidRPr="00A24389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</w:t>
      </w:r>
      <w:r w:rsidR="00373341" w:rsidRPr="00A2438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D20013" w:rsidRPr="00A24389" w:rsidRDefault="0020474E" w:rsidP="00D20013">
      <w:pPr>
        <w:pStyle w:val="a5"/>
        <w:tabs>
          <w:tab w:val="left" w:pos="709"/>
          <w:tab w:val="left" w:pos="851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D20013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4C19BD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предоставленные документы содержат недостоверные </w:t>
      </w:r>
      <w:r w:rsidR="00373341" w:rsidRPr="00A24389">
        <w:rPr>
          <w:rFonts w:ascii="Times New Roman" w:eastAsiaTheme="minorHAnsi" w:hAnsi="Times New Roman"/>
          <w:sz w:val="28"/>
          <w:szCs w:val="28"/>
          <w:lang w:eastAsia="en-US"/>
        </w:rPr>
        <w:t>и (или) противоречивые сведения;</w:t>
      </w:r>
    </w:p>
    <w:p w:rsidR="00D20013" w:rsidRPr="00A24389" w:rsidRDefault="0020474E" w:rsidP="00D20013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="00D20013" w:rsidRPr="00A24389">
        <w:rPr>
          <w:rFonts w:ascii="Times New Roman" w:hAnsi="Times New Roman"/>
          <w:sz w:val="28"/>
          <w:szCs w:val="28"/>
        </w:rPr>
        <w:t xml:space="preserve">) документы, представленные в соответствии с </w:t>
      </w:r>
      <w:hyperlink r:id="rId23" w:history="1">
        <w:r w:rsidR="00D20013" w:rsidRPr="00A24389">
          <w:rPr>
            <w:rFonts w:ascii="Times New Roman" w:hAnsi="Times New Roman"/>
            <w:sz w:val="28"/>
            <w:szCs w:val="28"/>
          </w:rPr>
          <w:t>пунктом</w:t>
        </w:r>
      </w:hyperlink>
      <w:r w:rsidR="00D20013" w:rsidRPr="00A24389">
        <w:rPr>
          <w:rFonts w:ascii="Times New Roman" w:hAnsi="Times New Roman"/>
          <w:sz w:val="28"/>
          <w:szCs w:val="28"/>
        </w:rPr>
        <w:t xml:space="preserve"> 2.6.1 настоящего Административного регламента, не действительны на весь</w:t>
      </w:r>
      <w:r w:rsidR="00091B2E" w:rsidRPr="00A24389">
        <w:rPr>
          <w:rFonts w:ascii="Times New Roman" w:hAnsi="Times New Roman"/>
          <w:sz w:val="28"/>
          <w:szCs w:val="28"/>
        </w:rPr>
        <w:t xml:space="preserve"> (часть)</w:t>
      </w:r>
      <w:r w:rsidR="00D20013" w:rsidRPr="00A24389">
        <w:rPr>
          <w:rFonts w:ascii="Times New Roman" w:hAnsi="Times New Roman"/>
          <w:sz w:val="28"/>
          <w:szCs w:val="28"/>
        </w:rPr>
        <w:t xml:space="preserve"> период использования воздушного пространства, указанный в заявлении о предоставлении муниципальной услуги;</w:t>
      </w:r>
    </w:p>
    <w:p w:rsidR="00373341" w:rsidRPr="00A24389" w:rsidRDefault="0020474E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373341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4C19BD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авиационные работы, парашютные прыжки, демонстрационные полеты воздушных судов, полеты беспилотных </w:t>
      </w:r>
      <w:r w:rsidR="009A59CA" w:rsidRPr="00A24389">
        <w:rPr>
          <w:rFonts w:ascii="Times New Roman" w:eastAsiaTheme="minorHAnsi" w:hAnsi="Times New Roman"/>
          <w:sz w:val="28"/>
          <w:szCs w:val="28"/>
          <w:lang w:eastAsia="en-US"/>
        </w:rPr>
        <w:t>воздушных судов</w:t>
      </w:r>
      <w:r w:rsidR="004C19BD" w:rsidRPr="00A24389">
        <w:rPr>
          <w:rFonts w:ascii="Times New Roman" w:eastAsiaTheme="minorHAnsi" w:hAnsi="Times New Roman"/>
          <w:sz w:val="28"/>
          <w:szCs w:val="28"/>
          <w:lang w:eastAsia="en-US"/>
        </w:rPr>
        <w:t>, подъем</w:t>
      </w:r>
      <w:r w:rsidR="006F10A6" w:rsidRPr="00A24389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4C19BD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привязных аэростатов заявитель планирует выполнять не над территорией города Твери, а также, если площадки посадки (взлета) расп</w:t>
      </w:r>
      <w:r w:rsidR="00373341" w:rsidRPr="00A24389">
        <w:rPr>
          <w:rFonts w:ascii="Times New Roman" w:eastAsiaTheme="minorHAnsi" w:hAnsi="Times New Roman"/>
          <w:sz w:val="28"/>
          <w:szCs w:val="28"/>
          <w:lang w:eastAsia="en-US"/>
        </w:rPr>
        <w:t>оложены вне границ города Твери;</w:t>
      </w:r>
    </w:p>
    <w:p w:rsidR="008332BC" w:rsidRPr="00A24389" w:rsidRDefault="0020474E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373341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4C19BD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</w:t>
      </w:r>
      <w:r w:rsidR="009A59CA" w:rsidRPr="00A24389">
        <w:rPr>
          <w:rFonts w:ascii="Times New Roman" w:eastAsiaTheme="minorHAnsi" w:hAnsi="Times New Roman"/>
          <w:sz w:val="28"/>
          <w:szCs w:val="28"/>
          <w:lang w:eastAsia="en-US"/>
        </w:rPr>
        <w:t>воздушных судов</w:t>
      </w:r>
      <w:r w:rsidR="004C19BD" w:rsidRPr="00A24389">
        <w:rPr>
          <w:rFonts w:ascii="Times New Roman" w:eastAsiaTheme="minorHAnsi" w:hAnsi="Times New Roman"/>
          <w:sz w:val="28"/>
          <w:szCs w:val="28"/>
          <w:lang w:eastAsia="en-US"/>
        </w:rPr>
        <w:t>, а также, если сведения о площадках посадки (взлета) опубликованы в документах аэронавигационной информации</w:t>
      </w:r>
      <w:r w:rsidR="00373341" w:rsidRPr="00A2438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0474E" w:rsidRPr="00A24389" w:rsidRDefault="0020474E" w:rsidP="0020474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389">
        <w:rPr>
          <w:rFonts w:ascii="Times New Roman" w:hAnsi="Times New Roman"/>
          <w:sz w:val="28"/>
          <w:szCs w:val="28"/>
        </w:rPr>
        <w:t>ж) заявленное использование воздушного пространства не обеспечивает безопасное использование воздушного пространства;</w:t>
      </w:r>
    </w:p>
    <w:p w:rsidR="0020474E" w:rsidRPr="00A24389" w:rsidRDefault="0020474E" w:rsidP="0020474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389">
        <w:rPr>
          <w:rFonts w:ascii="Times New Roman" w:hAnsi="Times New Roman"/>
          <w:sz w:val="28"/>
          <w:szCs w:val="28"/>
        </w:rPr>
        <w:t xml:space="preserve">з) поступление в департамент ответа на межведомственный запрос, свидетельствующего об отсутствии документа и (или) информации, необходимых для </w:t>
      </w:r>
      <w:r w:rsidRPr="00A24389">
        <w:rPr>
          <w:rFonts w:ascii="Times New Roman" w:hAnsi="Times New Roman"/>
          <w:sz w:val="28"/>
          <w:szCs w:val="28"/>
        </w:rPr>
        <w:lastRenderedPageBreak/>
        <w:t>выдачи разрешения, если соответствующий документ не представлен заявителем по собственной инициативе;</w:t>
      </w:r>
    </w:p>
    <w:p w:rsidR="00CF7188" w:rsidRPr="00261C66" w:rsidRDefault="0020474E" w:rsidP="0020474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389">
        <w:rPr>
          <w:rFonts w:ascii="Times New Roman" w:hAnsi="Times New Roman"/>
          <w:sz w:val="28"/>
          <w:szCs w:val="28"/>
        </w:rPr>
        <w:t>и</w:t>
      </w:r>
      <w:r w:rsidR="00373341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5D4CCE" w:rsidRPr="00A24389">
        <w:rPr>
          <w:rFonts w:ascii="Times New Roman" w:hAnsi="Times New Roman"/>
          <w:sz w:val="28"/>
          <w:szCs w:val="28"/>
        </w:rPr>
        <w:t xml:space="preserve">отсутствие </w:t>
      </w:r>
      <w:r w:rsidR="00F914EF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информации </w:t>
      </w:r>
      <w:r w:rsidR="00CF7188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об отсутствии угроз в области обеспечения правопорядка на территории города Твери в случае выдачи разрешения </w:t>
      </w:r>
      <w:r w:rsidR="00CF7188" w:rsidRPr="00A24389">
        <w:rPr>
          <w:rFonts w:ascii="Times New Roman" w:hAnsi="Times New Roman"/>
          <w:bCs/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</w:t>
      </w:r>
      <w:r w:rsidR="009A59CA" w:rsidRPr="00A24389">
        <w:rPr>
          <w:rFonts w:ascii="Times New Roman" w:hAnsi="Times New Roman"/>
          <w:bCs/>
          <w:sz w:val="28"/>
          <w:szCs w:val="28"/>
        </w:rPr>
        <w:t>воздушных судов</w:t>
      </w:r>
      <w:r w:rsidR="00CF7188" w:rsidRPr="00A24389">
        <w:rPr>
          <w:rFonts w:ascii="Times New Roman" w:hAnsi="Times New Roman"/>
          <w:bCs/>
          <w:sz w:val="28"/>
          <w:szCs w:val="28"/>
        </w:rPr>
        <w:t xml:space="preserve">, подъемов привязных аэростатов над территорией города Твери, а также на посадку (взлет) на расположенные в границах города Твери площадки, сведения о которых не опубликованы в документах аэронавигационной </w:t>
      </w:r>
      <w:r w:rsidR="00CF7188" w:rsidRPr="00261C66">
        <w:rPr>
          <w:rFonts w:ascii="Times New Roman" w:hAnsi="Times New Roman"/>
          <w:bCs/>
          <w:sz w:val="28"/>
          <w:szCs w:val="28"/>
        </w:rPr>
        <w:t>информации, выданно</w:t>
      </w:r>
      <w:r w:rsidR="00A24389" w:rsidRPr="00261C66">
        <w:rPr>
          <w:rFonts w:ascii="Times New Roman" w:hAnsi="Times New Roman"/>
          <w:bCs/>
          <w:sz w:val="28"/>
          <w:szCs w:val="28"/>
        </w:rPr>
        <w:t>й</w:t>
      </w:r>
      <w:r w:rsidR="00CF7188" w:rsidRPr="00261C66">
        <w:rPr>
          <w:rFonts w:ascii="Times New Roman" w:hAnsi="Times New Roman"/>
          <w:bCs/>
          <w:sz w:val="28"/>
          <w:szCs w:val="28"/>
        </w:rPr>
        <w:t xml:space="preserve"> </w:t>
      </w:r>
      <w:r w:rsidR="00CF7188" w:rsidRPr="00261C66">
        <w:rPr>
          <w:rFonts w:ascii="Times New Roman" w:eastAsiaTheme="minorHAnsi" w:hAnsi="Times New Roman"/>
          <w:sz w:val="28"/>
          <w:szCs w:val="28"/>
          <w:lang w:eastAsia="en-US"/>
        </w:rPr>
        <w:t>управлением по обеспечению безопасности жизнедеятельности населения администрации города Твери;</w:t>
      </w:r>
    </w:p>
    <w:p w:rsidR="00BC7AC6" w:rsidRPr="00BC7AC6" w:rsidRDefault="0020474E" w:rsidP="00BC7AC6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4389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373341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4C19BD" w:rsidRPr="00A24389">
        <w:rPr>
          <w:rFonts w:ascii="Times New Roman" w:eastAsiaTheme="minorHAnsi" w:hAnsi="Times New Roman"/>
          <w:sz w:val="28"/>
          <w:szCs w:val="28"/>
          <w:lang w:eastAsia="en-US"/>
        </w:rPr>
        <w:t xml:space="preserve">выдача разрешения иным заявителям (в случае совпадения места, времени и </w:t>
      </w:r>
      <w:r w:rsidR="004C19BD" w:rsidRPr="00BC7AC6">
        <w:rPr>
          <w:rFonts w:ascii="Times New Roman" w:eastAsiaTheme="minorHAnsi" w:hAnsi="Times New Roman"/>
          <w:sz w:val="28"/>
          <w:szCs w:val="28"/>
          <w:lang w:eastAsia="en-US"/>
        </w:rPr>
        <w:t>срока использования воздушного пространства)</w:t>
      </w:r>
      <w:r w:rsidR="006E3469" w:rsidRPr="00BC7AC6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BC7AC6" w:rsidRPr="00D20013" w:rsidRDefault="0020474E" w:rsidP="00D20013">
      <w:pPr>
        <w:pStyle w:val="a5"/>
        <w:tabs>
          <w:tab w:val="left" w:pos="1134"/>
        </w:tabs>
        <w:spacing w:line="240" w:lineRule="auto"/>
        <w:ind w:left="0" w:firstLine="709"/>
        <w:jc w:val="both"/>
      </w:pPr>
      <w:r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r w:rsidR="00BC7AC6" w:rsidRPr="00BC7AC6">
        <w:rPr>
          <w:rFonts w:ascii="Times New Roman" w:eastAsiaTheme="minorHAnsi" w:hAnsi="Times New Roman"/>
          <w:sz w:val="28"/>
          <w:szCs w:val="28"/>
          <w:lang w:eastAsia="en-US"/>
        </w:rPr>
        <w:t xml:space="preserve">) в случае установления в заявленном месте использования воздушного пространства </w:t>
      </w:r>
      <w:r w:rsidR="002251D4">
        <w:rPr>
          <w:rFonts w:ascii="Times New Roman" w:hAnsi="Times New Roman"/>
          <w:sz w:val="28"/>
          <w:szCs w:val="28"/>
        </w:rPr>
        <w:t>в границах</w:t>
      </w:r>
      <w:r w:rsidR="00BC7AC6" w:rsidRPr="00BC7AC6">
        <w:rPr>
          <w:rFonts w:ascii="Times New Roman" w:hAnsi="Times New Roman"/>
          <w:sz w:val="28"/>
          <w:szCs w:val="28"/>
        </w:rPr>
        <w:t xml:space="preserve"> город</w:t>
      </w:r>
      <w:r w:rsidR="002251D4">
        <w:rPr>
          <w:rFonts w:ascii="Times New Roman" w:hAnsi="Times New Roman"/>
          <w:sz w:val="28"/>
          <w:szCs w:val="28"/>
        </w:rPr>
        <w:t>а Твери</w:t>
      </w:r>
      <w:r w:rsidR="00BC7AC6" w:rsidRPr="00BC7AC6">
        <w:rPr>
          <w:rFonts w:ascii="Times New Roman" w:hAnsi="Times New Roman"/>
          <w:sz w:val="28"/>
          <w:szCs w:val="28"/>
        </w:rPr>
        <w:t xml:space="preserve"> временных или постоянных ограничений, </w:t>
      </w:r>
      <w:r w:rsidR="002615E6">
        <w:rPr>
          <w:rFonts w:ascii="Times New Roman" w:hAnsi="Times New Roman"/>
          <w:sz w:val="28"/>
          <w:szCs w:val="28"/>
        </w:rPr>
        <w:t xml:space="preserve">запретов на использование воздушного пространства, </w:t>
      </w:r>
      <w:r w:rsidR="00BC7AC6" w:rsidRPr="00BC7AC6">
        <w:rPr>
          <w:rFonts w:ascii="Times New Roman" w:hAnsi="Times New Roman"/>
          <w:sz w:val="28"/>
          <w:szCs w:val="28"/>
        </w:rPr>
        <w:t xml:space="preserve">установленных </w:t>
      </w:r>
      <w:r w:rsidR="002615E6">
        <w:rPr>
          <w:rFonts w:ascii="Times New Roman" w:hAnsi="Times New Roman"/>
          <w:sz w:val="28"/>
          <w:szCs w:val="28"/>
        </w:rPr>
        <w:t xml:space="preserve">нормативными правовыми актами </w:t>
      </w:r>
      <w:r w:rsidR="00BC7AC6" w:rsidRPr="00BC7AC6">
        <w:rPr>
          <w:rFonts w:ascii="Times New Roman" w:hAnsi="Times New Roman"/>
          <w:sz w:val="28"/>
          <w:szCs w:val="28"/>
        </w:rPr>
        <w:t>Российской Федерации</w:t>
      </w:r>
      <w:r w:rsidR="002615E6">
        <w:rPr>
          <w:rFonts w:ascii="Times New Roman" w:hAnsi="Times New Roman"/>
          <w:sz w:val="28"/>
          <w:szCs w:val="28"/>
        </w:rPr>
        <w:t>, Тверской области;</w:t>
      </w:r>
    </w:p>
    <w:p w:rsidR="004C19BD" w:rsidRPr="00BC7AC6" w:rsidRDefault="0020474E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6E3469" w:rsidRPr="00BC7AC6">
        <w:rPr>
          <w:rFonts w:ascii="Times New Roman" w:hAnsi="Times New Roman"/>
          <w:sz w:val="28"/>
          <w:szCs w:val="28"/>
          <w:lang w:eastAsia="en-US"/>
        </w:rPr>
        <w:t>) отказ заявителя от муниципальной услуги путем подачи заявления, составленного в произвольной форме.</w:t>
      </w:r>
    </w:p>
    <w:p w:rsidR="009D7107" w:rsidRPr="00E81CD8" w:rsidRDefault="00BC3433" w:rsidP="00ED6A0E">
      <w:pPr>
        <w:pStyle w:val="a5"/>
        <w:tabs>
          <w:tab w:val="left" w:pos="1134"/>
          <w:tab w:val="left" w:pos="9405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C7AC6">
        <w:rPr>
          <w:rFonts w:ascii="Times New Roman" w:eastAsiaTheme="minorHAnsi" w:hAnsi="Times New Roman"/>
          <w:sz w:val="28"/>
          <w:szCs w:val="28"/>
          <w:lang w:eastAsia="en-US"/>
        </w:rPr>
        <w:t>2.9</w:t>
      </w:r>
      <w:r w:rsidR="009D7107" w:rsidRPr="00BC7AC6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01084F" w:rsidRPr="00BC7AC6">
        <w:rPr>
          <w:rFonts w:ascii="Times New Roman" w:eastAsiaTheme="minorHAnsi" w:hAnsi="Times New Roman"/>
          <w:sz w:val="28"/>
          <w:szCs w:val="28"/>
          <w:lang w:eastAsia="en-US"/>
        </w:rPr>
        <w:t>Плата за предоставление</w:t>
      </w:r>
      <w:r w:rsidR="0001084F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муниципальной услуги не взимается. </w:t>
      </w:r>
    </w:p>
    <w:p w:rsidR="007C31EF" w:rsidRPr="00E81CD8" w:rsidRDefault="00BC3433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2EE8">
        <w:rPr>
          <w:rFonts w:ascii="Times New Roman" w:eastAsiaTheme="minorHAnsi" w:hAnsi="Times New Roman"/>
          <w:sz w:val="28"/>
          <w:szCs w:val="28"/>
          <w:lang w:eastAsia="en-US"/>
        </w:rPr>
        <w:t>2.10</w:t>
      </w:r>
      <w:r w:rsidR="007C31EF" w:rsidRPr="00E02EE8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7C31EF" w:rsidRPr="00E02EE8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9D7107" w:rsidRPr="00E81CD8" w:rsidRDefault="00BC3433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2.11</w:t>
      </w:r>
      <w:r w:rsidR="007C31EF" w:rsidRPr="00E81CD8">
        <w:rPr>
          <w:rFonts w:ascii="Times New Roman" w:hAnsi="Times New Roman"/>
          <w:sz w:val="28"/>
          <w:szCs w:val="28"/>
        </w:rPr>
        <w:t xml:space="preserve">. 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Регистрация заявления осуществляется в день его поступления в </w:t>
      </w:r>
      <w:r w:rsidR="00D44BDC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 В том случае, если заявление поступило позднее чем за один час до окончания времени работы </w:t>
      </w:r>
      <w:r w:rsidR="00D44BDC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департамента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, регистрация заявления осуществляется на следующий рабочий день.</w:t>
      </w:r>
    </w:p>
    <w:p w:rsidR="0082375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Заявление, поступившее в нерабочее время, регистрируется на следующий рабочий день.</w:t>
      </w:r>
    </w:p>
    <w:p w:rsidR="007C31EF" w:rsidRPr="00E81CD8" w:rsidRDefault="0001084F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hAnsi="Times New Roman"/>
          <w:sz w:val="28"/>
          <w:szCs w:val="28"/>
        </w:rPr>
        <w:t>2.1</w:t>
      </w:r>
      <w:r w:rsidR="00BC3433">
        <w:rPr>
          <w:rFonts w:ascii="Times New Roman" w:hAnsi="Times New Roman"/>
          <w:sz w:val="28"/>
          <w:szCs w:val="28"/>
        </w:rPr>
        <w:t>2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 Т</w:t>
      </w:r>
      <w:r w:rsidR="007C31EF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ребования к организации места оказания муниципальной услуги. </w:t>
      </w:r>
    </w:p>
    <w:p w:rsidR="009D7107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BC3433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.1. Требования к зданию, в котором предоставляется </w:t>
      </w:r>
      <w:r w:rsidR="0011178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муниципальная 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услуга: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1) </w:t>
      </w:r>
      <w:r w:rsidR="00D44BDC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 должен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2) на территории, прилегающей к зданию, в котором располагается </w:t>
      </w:r>
      <w:r w:rsidR="00D44BDC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, оборудуются места для парковки автотранспортных средств</w:t>
      </w:r>
      <w:r w:rsidR="007C31EF" w:rsidRPr="00E81CD8">
        <w:rPr>
          <w:rFonts w:ascii="Times New Roman" w:eastAsiaTheme="minorHAnsi" w:hAnsi="Times New Roman"/>
          <w:sz w:val="28"/>
          <w:szCs w:val="28"/>
          <w:lang w:eastAsia="en-US"/>
        </w:rPr>
        <w:t>. Из них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парковки специальных автотранспортных средств инвалидов на стоянке выделяется не менее 10% мест (но не менее одного места).</w:t>
      </w:r>
    </w:p>
    <w:p w:rsidR="009D7107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.2. Требования к местам ожидания приема: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1) при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8332BC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2) в местах ожидания приема должны быть предусмотрены сидячие места для посетителей. Количество мест ожидания определяется исходя из фактической нагрузки и возможностей для их размещения в здании;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3) в местах ожидания и непосредственного представления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4) места, предназначенные для ознакомления заявителей с информационными материалами, оборудуются информационными стендами, стульями и столами. На столе должны быть ручки, бумага для возможности оформления документов, образцы и бланки заявлений.</w:t>
      </w:r>
    </w:p>
    <w:p w:rsidR="009D7107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.3. Требования к местам приема заявителей</w:t>
      </w:r>
      <w:r w:rsidR="007C31EF"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Места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оборудуются: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противопожарной системой и средствами пожаротушения;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системой оповещения о возникновении чрезвычайной ситуации;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системой охраны;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информационными табличками (вывесками) с указанием номера кабинета, фамилии, имени, отчества (</w:t>
      </w:r>
      <w:r w:rsidR="00E4156C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последнее – при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наличии) и должности </w:t>
      </w:r>
      <w:r w:rsidR="005F3785" w:rsidRPr="00E81CD8">
        <w:rPr>
          <w:rFonts w:ascii="Times New Roman" w:eastAsiaTheme="minorHAnsi" w:hAnsi="Times New Roman"/>
          <w:sz w:val="28"/>
          <w:szCs w:val="28"/>
          <w:lang w:eastAsia="en-US"/>
        </w:rPr>
        <w:t>специалиста департамента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, осуществляющего прием заявителей (представителей заявителя).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В здании </w:t>
      </w:r>
      <w:r w:rsidR="00D44BDC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департамента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должны быть созданы условия для беспрепятственного доступа инвалидов к получению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требованиями, установленными законодательными и иными нормативными правовыми актами.</w:t>
      </w:r>
    </w:p>
    <w:p w:rsidR="009D7107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.4. Помещения для приема заявителей оборудуются в виде отдельных кабинетов для каждого ведущего прием </w:t>
      </w:r>
      <w:r w:rsidR="005F3785" w:rsidRPr="00E81CD8">
        <w:rPr>
          <w:rFonts w:ascii="Times New Roman" w:eastAsiaTheme="minorHAnsi" w:hAnsi="Times New Roman"/>
          <w:sz w:val="28"/>
          <w:szCs w:val="28"/>
          <w:lang w:eastAsia="en-US"/>
        </w:rPr>
        <w:t>специалиста департамента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а при отсутствии такой возможности - в виде кабинетов, в которых ведут прием несколько </w:t>
      </w:r>
      <w:r w:rsidR="005F3785" w:rsidRPr="00E81CD8">
        <w:rPr>
          <w:rFonts w:ascii="Times New Roman" w:eastAsiaTheme="minorHAnsi" w:hAnsi="Times New Roman"/>
          <w:sz w:val="28"/>
          <w:szCs w:val="28"/>
          <w:lang w:eastAsia="en-US"/>
        </w:rPr>
        <w:t>специалистов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D7107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 Показатели доступности и качества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D7107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.1. Доступность и качество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определяются по следующим показателям: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информированность заявителей о порядке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возможность получения консультаций по порядку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возможность получения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 ГАУ «МФЦ»;</w:t>
      </w:r>
    </w:p>
    <w:p w:rsidR="009D7107" w:rsidRPr="00E81CD8" w:rsidRDefault="00A468B0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возможность получения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 электронном виде, в том числе посредством ЕПГУ и (или) РПГУ;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удобство территориального размещения помещения, в котором предоставляется </w:t>
      </w:r>
      <w:r w:rsidR="0011178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муниципальная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услуга;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наличие удобного для заявителей (представителей заявителя) графика работы органа, предоставляющего </w:t>
      </w:r>
      <w:r w:rsidR="00111789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муниципальную 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услугу;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количество взаимодействий заявителя (представителя заявителя) с должностными лицами при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и их продолжительность;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 удовлетворенность заявителей (представителей заявителя) сроками ожидания в очереди при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удовлетворенность заявителей (представителей заявителя) условиями ожидания в очереди при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удовлетворенность заявителей (представителей заявителя) сроками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возможность получения информации о ходе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, в том числе с использованием информационно-коммуникационных технологий;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- отсутствие обоснованных жалоб заявителей (представителей заявителя) на нарушение должностными лицами нормативных правовых актов, регламентирующих предоставление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D7107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 Требование соблюдения конфиденциальности.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предоставлении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44BDC" w:rsidRPr="00E81CD8">
        <w:rPr>
          <w:rFonts w:ascii="Times New Roman" w:eastAsiaTheme="minorHAnsi" w:hAnsi="Times New Roman"/>
          <w:sz w:val="28"/>
          <w:szCs w:val="28"/>
          <w:lang w:eastAsia="en-US"/>
        </w:rPr>
        <w:t>департамент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обязан обеспечить защиту сведений, поступающих от заявителей (представителей заявителя), в том числе путем обеспечения конфиденциальности информации на всех этапах взаимодействия с заявителем (представителем заявителя), за исключением случаев, установленных законодательством Российской Федерации. Сведения о факте обращения за получением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, содержании представленных данных и полученного ответа могут быть предоставлены заявителю (представителю заявителя) либо правопреемнику при предъявлении документов, подтверждающих полномочия.</w:t>
      </w:r>
    </w:p>
    <w:p w:rsidR="00A468B0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 Иные требования, в том числе учитывающие особенности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 многофункциональных центрах и особенности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A468B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 электронной форме.</w:t>
      </w:r>
    </w:p>
    <w:p w:rsidR="00F74488" w:rsidRPr="00F74488" w:rsidRDefault="00823757" w:rsidP="00F74488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.1</w:t>
      </w:r>
      <w:r w:rsidR="00A468B0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8241C8" w:rsidRPr="00E81CD8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муниципальной услуги может осуществляться в ГАУ «</w:t>
      </w:r>
      <w:r w:rsidR="008241C8" w:rsidRPr="00F74488">
        <w:rPr>
          <w:rFonts w:ascii="Times New Roman" w:eastAsiaTheme="minorHAnsi" w:hAnsi="Times New Roman"/>
          <w:sz w:val="28"/>
          <w:szCs w:val="28"/>
          <w:lang w:eastAsia="en-US"/>
        </w:rPr>
        <w:t xml:space="preserve">МФЦ», с которым Администрацией города Твери заключено соглашение о взаимодействии. </w:t>
      </w:r>
    </w:p>
    <w:p w:rsidR="008241C8" w:rsidRDefault="00823757" w:rsidP="00F74488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448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 w:rsidRPr="00F74488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F74488">
        <w:rPr>
          <w:rFonts w:ascii="Times New Roman" w:eastAsiaTheme="minorHAnsi" w:hAnsi="Times New Roman"/>
          <w:sz w:val="28"/>
          <w:szCs w:val="28"/>
          <w:lang w:eastAsia="en-US"/>
        </w:rPr>
        <w:t>.2</w:t>
      </w:r>
      <w:r w:rsidR="008910AB" w:rsidRPr="00F74488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F74488" w:rsidRPr="00F74488">
        <w:rPr>
          <w:rFonts w:ascii="Times New Roman" w:hAnsi="Times New Roman"/>
          <w:sz w:val="28"/>
          <w:szCs w:val="28"/>
        </w:rPr>
        <w:t xml:space="preserve">Особенности выполнения административных процедур при обращении за предоставлением </w:t>
      </w:r>
      <w:r w:rsidR="00F74488">
        <w:rPr>
          <w:rFonts w:ascii="Times New Roman" w:hAnsi="Times New Roman"/>
          <w:sz w:val="28"/>
          <w:szCs w:val="28"/>
        </w:rPr>
        <w:t>муниципальной услуги через ГАУ «МФЦ»</w:t>
      </w:r>
      <w:r w:rsidR="00F74488" w:rsidRPr="00F74488">
        <w:rPr>
          <w:rFonts w:ascii="Times New Roman" w:hAnsi="Times New Roman"/>
          <w:sz w:val="28"/>
          <w:szCs w:val="28"/>
        </w:rPr>
        <w:t xml:space="preserve">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информационно-телекоммуникационной сети Интернет.</w:t>
      </w:r>
    </w:p>
    <w:p w:rsidR="009D7107" w:rsidRPr="00E81CD8" w:rsidRDefault="00306D9D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4488">
        <w:rPr>
          <w:rFonts w:ascii="Times New Roman" w:eastAsiaTheme="minorHAnsi" w:hAnsi="Times New Roman"/>
          <w:sz w:val="28"/>
          <w:szCs w:val="28"/>
          <w:lang w:eastAsia="en-US"/>
        </w:rPr>
        <w:t>2.15</w:t>
      </w:r>
      <w:r w:rsidR="008241C8" w:rsidRPr="00F74488">
        <w:rPr>
          <w:rFonts w:ascii="Times New Roman" w:eastAsiaTheme="minorHAnsi" w:hAnsi="Times New Roman"/>
          <w:sz w:val="28"/>
          <w:szCs w:val="28"/>
          <w:lang w:eastAsia="en-US"/>
        </w:rPr>
        <w:t xml:space="preserve">.3. </w:t>
      </w:r>
      <w:r w:rsidR="009D7107" w:rsidRPr="00F74488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предоставлении </w:t>
      </w:r>
      <w:r w:rsidR="00DB515A" w:rsidRPr="00F7448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F74488">
        <w:rPr>
          <w:rFonts w:ascii="Times New Roman" w:eastAsiaTheme="minorHAnsi" w:hAnsi="Times New Roman"/>
          <w:sz w:val="28"/>
          <w:szCs w:val="28"/>
          <w:lang w:eastAsia="en-US"/>
        </w:rPr>
        <w:t xml:space="preserve"> в электронной форме с использованием ЕПГУ и (или) РПГУ заявителю (представителю заявителя) обеспечивается возможность представления заявления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прилагаемых документов, а также получения результата предоставления </w:t>
      </w:r>
      <w:r w:rsidR="00DB515A" w:rsidRPr="00E81CD8">
        <w:rPr>
          <w:rFonts w:ascii="Times New Roman" w:eastAsiaTheme="minorHAnsi" w:hAnsi="Times New Roman"/>
          <w:sz w:val="28"/>
          <w:szCs w:val="28"/>
          <w:lang w:eastAsia="en-US"/>
        </w:rPr>
        <w:t>муниципальной услуги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в электронной форме (в форме электронных документов).</w:t>
      </w:r>
    </w:p>
    <w:p w:rsidR="009D7107" w:rsidRPr="00E81CD8" w:rsidRDefault="0082375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 w:rsidR="00306D9D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8241C8" w:rsidRPr="00E81CD8">
        <w:rPr>
          <w:rFonts w:ascii="Times New Roman" w:eastAsiaTheme="minorHAnsi" w:hAnsi="Times New Roman"/>
          <w:sz w:val="28"/>
          <w:szCs w:val="28"/>
          <w:lang w:eastAsia="en-US"/>
        </w:rPr>
        <w:t>.4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. Электронные документы представляются в следующих форматах: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а)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xml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r w:rsidR="008241C8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8241C8" w:rsidRPr="00E81CD8">
        <w:rPr>
          <w:rFonts w:ascii="Times New Roman" w:eastAsiaTheme="minorHAnsi" w:hAnsi="Times New Roman"/>
          <w:sz w:val="28"/>
          <w:szCs w:val="28"/>
          <w:lang w:eastAsia="en-US"/>
        </w:rPr>
        <w:t>xml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б)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doc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docx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odt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- для документов с текстовым содержанием, не включающим формулы;</w:t>
      </w:r>
    </w:p>
    <w:p w:rsidR="009D7107" w:rsidRPr="00E81CD8" w:rsidRDefault="00B16185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pdf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jpg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jpeg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png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bmp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tiff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r w:rsidR="009D7107" w:rsidRPr="00E81CD8">
        <w:rPr>
          <w:rFonts w:ascii="Times New Roman" w:eastAsiaTheme="minorHAnsi" w:hAnsi="Times New Roman"/>
          <w:sz w:val="28"/>
          <w:szCs w:val="28"/>
          <w:lang w:eastAsia="en-US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B16185" w:rsidRPr="00E81CD8" w:rsidRDefault="00B16185" w:rsidP="00ED6A0E">
      <w:pPr>
        <w:pStyle w:val="a5"/>
        <w:tabs>
          <w:tab w:val="left" w:pos="1134"/>
        </w:tabs>
        <w:spacing w:line="240" w:lineRule="auto"/>
        <w:ind w:hanging="1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г)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zip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rar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- для сжатых документов в один файл;</w:t>
      </w:r>
    </w:p>
    <w:p w:rsidR="00B16185" w:rsidRPr="00E81CD8" w:rsidRDefault="00B16185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д)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sig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- для открепленной усиленной квалифицированной электронной подписью.</w:t>
      </w:r>
    </w:p>
    <w:p w:rsidR="009D7107" w:rsidRPr="00E81CD8" w:rsidRDefault="00B16185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случае, если оригиналы документов, прилагаемых к </w:t>
      </w:r>
      <w:r w:rsidR="00476A9A" w:rsidRPr="00E81CD8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dpi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«черно-белый» (при отсутствии в документе графических изображений и (или) цветного текста);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«цветной» или «режим полной цветопередачи» (при наличии в документе цветных графических из</w:t>
      </w:r>
      <w:r w:rsidR="00B16185" w:rsidRPr="00E81CD8">
        <w:rPr>
          <w:rFonts w:ascii="Times New Roman" w:eastAsiaTheme="minorHAnsi" w:hAnsi="Times New Roman"/>
          <w:sz w:val="28"/>
          <w:szCs w:val="28"/>
          <w:lang w:eastAsia="en-US"/>
        </w:rPr>
        <w:t>ображений либо цветного текста).</w:t>
      </w:r>
    </w:p>
    <w:p w:rsidR="00B16185" w:rsidRPr="00E81CD8" w:rsidRDefault="00B16185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направлении электронного документа в департамент на официальную электронную почту (далее - представление посредством электронной почты) в виде файлов в формате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doc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docx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txt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xls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xlsx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rtf</w:t>
      </w:r>
      <w:proofErr w:type="spell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D7107" w:rsidRPr="00E81CD8" w:rsidRDefault="009D7107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  <w:r w:rsidR="00B16185" w:rsidRPr="00E81CD8">
        <w:t xml:space="preserve"> </w:t>
      </w:r>
      <w:r w:rsidR="00476A9A" w:rsidRPr="00E81CD8">
        <w:rPr>
          <w:rFonts w:ascii="Times New Roman" w:eastAsiaTheme="minorHAnsi" w:hAnsi="Times New Roman"/>
          <w:sz w:val="28"/>
          <w:szCs w:val="28"/>
          <w:lang w:eastAsia="en-US"/>
        </w:rPr>
        <w:t>Документы, прилагаемые к з</w:t>
      </w:r>
      <w:r w:rsidR="00B16185" w:rsidRPr="00E81CD8">
        <w:rPr>
          <w:rFonts w:ascii="Times New Roman" w:eastAsiaTheme="minorHAnsi" w:hAnsi="Times New Roman"/>
          <w:sz w:val="28"/>
          <w:szCs w:val="28"/>
          <w:lang w:eastAsia="en-US"/>
        </w:rPr>
        <w:t>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В заявлении указывается один из следующих способов предоставления результатов рассмотрения заявления департаментом: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в виде бумажного документа, который заявитель (представитель заявителя) получает непосредственно при личном обращении;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в виде бумажного документа, который направляется департаментом заявителю (представителю заявителя) посредством почтового отправления;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в виде электронного документа, размещенного на официальном сайте, ссылка на который направляется департаментом заявителю (представителю заявителя) посредством электронной почты;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в виде электронного документа, который направляется департаментом заявителю (представителю заявителя) посредством электронной почты.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Заявление в форме электронного документа от имени юридического лица заверяется по выбору заявителя </w:t>
      </w:r>
      <w:proofErr w:type="gramStart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электронной подписью</w:t>
      </w:r>
      <w:proofErr w:type="gramEnd"/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 либо усиленной квалифицированной электронной подписью: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лица, действующего от имени юридического лица без доверенности;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Заявление в форме электронного документа направляется в электронном виде, к нему прилагается копия документа, удостоверяющего личность заявителя, в виде электронного образа такого документа. Представления указанного документа не требуется в случае представления заявления в форме электронного документа посредством отправки через личный кабинет ЕПГУ и (или) РПГУ (при наличии), а также если заявление в форме электронного документа подписано усиленной квалифицированной электронной подписью.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в форме электронного документа также прилагается доверенность в виде электронного образа такого документа.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Получение заявления в форме электронного документа и прилагаемых к </w:t>
      </w:r>
      <w:r w:rsidR="00F74488">
        <w:rPr>
          <w:rFonts w:ascii="Times New Roman" w:eastAsiaTheme="minorHAnsi" w:hAnsi="Times New Roman"/>
          <w:sz w:val="28"/>
          <w:szCs w:val="28"/>
          <w:lang w:eastAsia="en-US"/>
        </w:rPr>
        <w:t>нему документов подтверждается д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епартаментом путем направления заявителю (представителю заявителя) уведомления, содержащего входящий регистрационный номер заявления, дату получения уполномоченным органом указанного заявления в форме электронного документа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 в форме электронного документа).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Уведомление о получении заявления в форме электронного документа направляется указанным в заявлении в форме электронного документа способом не позднее одного рабочего дня, следующего за днем поступления заявления в форме электронного документа в уполномоченный орган.</w:t>
      </w:r>
    </w:p>
    <w:p w:rsidR="00476A9A" w:rsidRPr="00E81CD8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Заявление в форме электронного документа, представленное с нарушением требован</w:t>
      </w:r>
      <w:r w:rsidR="00573949">
        <w:rPr>
          <w:rFonts w:ascii="Times New Roman" w:eastAsiaTheme="minorHAnsi" w:hAnsi="Times New Roman"/>
          <w:sz w:val="28"/>
          <w:szCs w:val="28"/>
          <w:lang w:eastAsia="en-US"/>
        </w:rPr>
        <w:t>ий, установленных пунктом 2.6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 xml:space="preserve">.3 настоящего </w:t>
      </w:r>
      <w:r w:rsidR="007330F3" w:rsidRPr="00E81CD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дминистративного регламента, в части, касающейся электронных обращений, не рассматривается департаментом.</w:t>
      </w:r>
    </w:p>
    <w:p w:rsidR="005B217B" w:rsidRDefault="00476A9A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1CD8">
        <w:rPr>
          <w:rFonts w:ascii="Times New Roman" w:eastAsiaTheme="minorHAnsi" w:hAnsi="Times New Roman"/>
          <w:sz w:val="28"/>
          <w:szCs w:val="28"/>
          <w:lang w:eastAsia="en-US"/>
        </w:rPr>
        <w:t>Не позднее пяти рабочих дней со дня представления такого заявления в форме электронного документа департамент направляет на указанный в заявлении адрес электронной почты либо через личный кабинет ЕПГУ и (или) РПГУ (при наличии)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 в форме электронного документа.</w:t>
      </w:r>
    </w:p>
    <w:p w:rsidR="00CA34DD" w:rsidRPr="00230E5F" w:rsidRDefault="00CA34DD" w:rsidP="00CA34DD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2.15</w:t>
      </w:r>
      <w:r w:rsidRPr="00230E5F">
        <w:rPr>
          <w:rFonts w:ascii="Times New Roman" w:eastAsiaTheme="minorHAnsi" w:hAnsi="Times New Roman"/>
          <w:sz w:val="28"/>
          <w:szCs w:val="28"/>
          <w:lang w:eastAsia="en-US"/>
        </w:rPr>
        <w:t xml:space="preserve">.5.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230E5F">
        <w:rPr>
          <w:rFonts w:ascii="Times New Roman" w:eastAsiaTheme="minorHAnsi" w:hAnsi="Times New Roman"/>
          <w:sz w:val="28"/>
          <w:szCs w:val="28"/>
          <w:lang w:eastAsia="en-US"/>
        </w:rPr>
        <w:t xml:space="preserve"> случае выдачи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(отзыва) </w:t>
      </w:r>
      <w:r w:rsidRPr="00230E5F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заявителю (представителю заявителя) разрешения </w:t>
      </w:r>
      <w:r w:rsidRPr="00230E5F">
        <w:rPr>
          <w:rFonts w:ascii="Times New Roman" w:hAnsi="Times New Roman"/>
          <w:bCs/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</w:t>
      </w:r>
      <w:r w:rsidRPr="00230E5F">
        <w:rPr>
          <w:rFonts w:ascii="Times New Roman" w:hAnsi="Times New Roman"/>
          <w:bCs/>
          <w:sz w:val="28"/>
          <w:szCs w:val="28"/>
        </w:rPr>
        <w:lastRenderedPageBreak/>
        <w:t xml:space="preserve">судов, подъемов привязных аэростатов над территорией города Твери, а также на посадку (взлет) на расположенные в границах города Твери площадки, сведения о которых не опубликованы в документах аэронавигационной информации департамент </w:t>
      </w:r>
      <w:r>
        <w:rPr>
          <w:rFonts w:ascii="Times New Roman" w:hAnsi="Times New Roman"/>
          <w:bCs/>
          <w:sz w:val="28"/>
          <w:szCs w:val="28"/>
        </w:rPr>
        <w:t xml:space="preserve">в течение одного рабочего дня после его выдачи (направления) </w:t>
      </w:r>
      <w:r w:rsidRPr="00230E5F">
        <w:rPr>
          <w:rFonts w:ascii="Times New Roman" w:hAnsi="Times New Roman"/>
          <w:bCs/>
          <w:sz w:val="28"/>
          <w:szCs w:val="28"/>
        </w:rPr>
        <w:t>направляет уведомление о выдачи разрешения в следующие органы:</w:t>
      </w:r>
    </w:p>
    <w:p w:rsidR="00CA34DD" w:rsidRPr="00230E5F" w:rsidRDefault="00CA34DD" w:rsidP="00CA34DD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30E5F">
        <w:rPr>
          <w:rFonts w:ascii="Times New Roman" w:hAnsi="Times New Roman"/>
          <w:bCs/>
          <w:sz w:val="28"/>
          <w:szCs w:val="28"/>
        </w:rPr>
        <w:t>- Управление Министерства внутренних дел Российской Федерации по Тверской области;</w:t>
      </w:r>
    </w:p>
    <w:p w:rsidR="00CA34DD" w:rsidRPr="00230E5F" w:rsidRDefault="00CA34DD" w:rsidP="00CA34DD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30E5F">
        <w:rPr>
          <w:rFonts w:ascii="Times New Roman" w:hAnsi="Times New Roman"/>
          <w:bCs/>
          <w:sz w:val="28"/>
          <w:szCs w:val="28"/>
        </w:rPr>
        <w:t>- Управление Федеральной службы безопасности Российской Федерации по Тверской области;</w:t>
      </w:r>
    </w:p>
    <w:p w:rsidR="00CA34DD" w:rsidRPr="00230E5F" w:rsidRDefault="00CA34DD" w:rsidP="00CA34DD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30E5F">
        <w:rPr>
          <w:rFonts w:ascii="Times New Roman" w:hAnsi="Times New Roman"/>
          <w:bCs/>
          <w:sz w:val="28"/>
          <w:szCs w:val="28"/>
        </w:rPr>
        <w:t xml:space="preserve">- </w:t>
      </w:r>
      <w:r w:rsidRPr="00230E5F">
        <w:rPr>
          <w:rFonts w:ascii="Times New Roman" w:hAnsi="Times New Roman"/>
          <w:sz w:val="28"/>
          <w:szCs w:val="28"/>
        </w:rPr>
        <w:t>Тверская межрайонная транспортная прокуратура;</w:t>
      </w:r>
    </w:p>
    <w:p w:rsidR="00CA34DD" w:rsidRDefault="00CA34DD" w:rsidP="00CA34DD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30E5F">
        <w:rPr>
          <w:rFonts w:ascii="Times New Roman" w:hAnsi="Times New Roman"/>
          <w:bCs/>
          <w:sz w:val="28"/>
          <w:szCs w:val="28"/>
        </w:rPr>
        <w:t>- диспетчерская служба аэродрома государственной авиации «</w:t>
      </w:r>
      <w:proofErr w:type="spellStart"/>
      <w:r w:rsidRPr="00230E5F">
        <w:rPr>
          <w:rFonts w:ascii="Times New Roman" w:hAnsi="Times New Roman"/>
          <w:bCs/>
          <w:sz w:val="28"/>
          <w:szCs w:val="28"/>
        </w:rPr>
        <w:t>Мигалово</w:t>
      </w:r>
      <w:proofErr w:type="spellEnd"/>
      <w:r w:rsidRPr="00230E5F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A34DD" w:rsidRDefault="00CA34DD" w:rsidP="00CA34DD">
      <w:pPr>
        <w:pStyle w:val="a5"/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Тверское отделение обслуживания воздушного движения филиала «Московский центр автоматизированного управления воздушным движением» Федерального государственного унитарного предприятия «Государственная корпорация по организации воздушного движения в Российской Федерации».</w:t>
      </w:r>
    </w:p>
    <w:p w:rsidR="00CA34DD" w:rsidRPr="00EC24F6" w:rsidRDefault="00CA34DD" w:rsidP="00ED6A0E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CA34DD" w:rsidRPr="00EC24F6" w:rsidSect="00343E09">
      <w:headerReference w:type="default" r:id="rId24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487" w:rsidRDefault="00436487" w:rsidP="004848B9">
      <w:r>
        <w:separator/>
      </w:r>
    </w:p>
  </w:endnote>
  <w:endnote w:type="continuationSeparator" w:id="0">
    <w:p w:rsidR="00436487" w:rsidRDefault="00436487" w:rsidP="0048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487" w:rsidRDefault="00436487" w:rsidP="004848B9">
      <w:r>
        <w:separator/>
      </w:r>
    </w:p>
  </w:footnote>
  <w:footnote w:type="continuationSeparator" w:id="0">
    <w:p w:rsidR="00436487" w:rsidRDefault="00436487" w:rsidP="00484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2382340"/>
      <w:docPartObj>
        <w:docPartGallery w:val="Page Numbers (Top of Page)"/>
        <w:docPartUnique/>
      </w:docPartObj>
    </w:sdtPr>
    <w:sdtEndPr/>
    <w:sdtContent>
      <w:p w:rsidR="008241C8" w:rsidRDefault="008241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87D">
          <w:rPr>
            <w:noProof/>
          </w:rPr>
          <w:t>16</w:t>
        </w:r>
        <w:r>
          <w:fldChar w:fldCharType="end"/>
        </w:r>
      </w:p>
    </w:sdtContent>
  </w:sdt>
  <w:p w:rsidR="008241C8" w:rsidRDefault="008241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06BE"/>
    <w:multiLevelType w:val="hybridMultilevel"/>
    <w:tmpl w:val="AD04EA8C"/>
    <w:lvl w:ilvl="0" w:tplc="BEB6F44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  <w:shd w:val="clear" w:color="auto" w:fill="auto"/>
      </w:rPr>
    </w:lvl>
    <w:lvl w:ilvl="1" w:tplc="3662C14A">
      <w:numFmt w:val="decimal"/>
      <w:lvlText w:val=""/>
      <w:lvlJc w:val="left"/>
    </w:lvl>
    <w:lvl w:ilvl="2" w:tplc="DD1864B6">
      <w:numFmt w:val="decimal"/>
      <w:lvlText w:val=""/>
      <w:lvlJc w:val="left"/>
    </w:lvl>
    <w:lvl w:ilvl="3" w:tplc="05644A16">
      <w:numFmt w:val="decimal"/>
      <w:lvlText w:val=""/>
      <w:lvlJc w:val="left"/>
    </w:lvl>
    <w:lvl w:ilvl="4" w:tplc="BC409454">
      <w:numFmt w:val="decimal"/>
      <w:lvlText w:val=""/>
      <w:lvlJc w:val="left"/>
    </w:lvl>
    <w:lvl w:ilvl="5" w:tplc="CE60E846">
      <w:numFmt w:val="decimal"/>
      <w:lvlText w:val=""/>
      <w:lvlJc w:val="left"/>
    </w:lvl>
    <w:lvl w:ilvl="6" w:tplc="8306EDB4">
      <w:numFmt w:val="decimal"/>
      <w:lvlText w:val=""/>
      <w:lvlJc w:val="left"/>
    </w:lvl>
    <w:lvl w:ilvl="7" w:tplc="9432AB6C">
      <w:numFmt w:val="decimal"/>
      <w:lvlText w:val=""/>
      <w:lvlJc w:val="left"/>
    </w:lvl>
    <w:lvl w:ilvl="8" w:tplc="CCA0CC48">
      <w:numFmt w:val="decimal"/>
      <w:lvlText w:val=""/>
      <w:lvlJc w:val="left"/>
    </w:lvl>
  </w:abstractNum>
  <w:abstractNum w:abstractNumId="1" w15:restartNumberingAfterBreak="0">
    <w:nsid w:val="08E8650D"/>
    <w:multiLevelType w:val="multilevel"/>
    <w:tmpl w:val="699AD62E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 w:hint="default"/>
      </w:rPr>
    </w:lvl>
  </w:abstractNum>
  <w:abstractNum w:abstractNumId="2" w15:restartNumberingAfterBreak="0">
    <w:nsid w:val="115349EC"/>
    <w:multiLevelType w:val="hybridMultilevel"/>
    <w:tmpl w:val="D4542A14"/>
    <w:lvl w:ilvl="0" w:tplc="7B26BE40">
      <w:start w:val="1"/>
      <w:numFmt w:val="decimal"/>
      <w:lvlText w:val="2.2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3FF49DD"/>
    <w:multiLevelType w:val="hybridMultilevel"/>
    <w:tmpl w:val="24AAF340"/>
    <w:lvl w:ilvl="0" w:tplc="5AE435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EF04AE"/>
    <w:multiLevelType w:val="hybridMultilevel"/>
    <w:tmpl w:val="D5D27648"/>
    <w:lvl w:ilvl="0" w:tplc="A7944860">
      <w:start w:val="1"/>
      <w:numFmt w:val="decimal"/>
      <w:lvlText w:val="2.6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CD682C"/>
    <w:multiLevelType w:val="multilevel"/>
    <w:tmpl w:val="3F96B6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406158"/>
    <w:multiLevelType w:val="multilevel"/>
    <w:tmpl w:val="93F480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CB00C3D"/>
    <w:multiLevelType w:val="multilevel"/>
    <w:tmpl w:val="439886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8" w15:restartNumberingAfterBreak="0">
    <w:nsid w:val="2EC915AF"/>
    <w:multiLevelType w:val="multilevel"/>
    <w:tmpl w:val="A2FABC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E513B2"/>
    <w:multiLevelType w:val="multilevel"/>
    <w:tmpl w:val="8FF2E290"/>
    <w:lvl w:ilvl="0">
      <w:start w:val="2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909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eastAsiaTheme="minorHAnsi" w:hint="default"/>
      </w:rPr>
    </w:lvl>
  </w:abstractNum>
  <w:abstractNum w:abstractNumId="10" w15:restartNumberingAfterBreak="0">
    <w:nsid w:val="362F75FC"/>
    <w:multiLevelType w:val="multilevel"/>
    <w:tmpl w:val="13C2714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37EF7A4A"/>
    <w:multiLevelType w:val="multilevel"/>
    <w:tmpl w:val="5784C8F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FE333CB"/>
    <w:multiLevelType w:val="hybridMultilevel"/>
    <w:tmpl w:val="B11CF0FA"/>
    <w:lvl w:ilvl="0" w:tplc="B9C42F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311041E"/>
    <w:multiLevelType w:val="multilevel"/>
    <w:tmpl w:val="6344A4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2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hint="default"/>
      </w:rPr>
    </w:lvl>
  </w:abstractNum>
  <w:abstractNum w:abstractNumId="14" w15:restartNumberingAfterBreak="0">
    <w:nsid w:val="573E3B7C"/>
    <w:multiLevelType w:val="multilevel"/>
    <w:tmpl w:val="8B7A719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621B73AF"/>
    <w:multiLevelType w:val="hybridMultilevel"/>
    <w:tmpl w:val="97BA411E"/>
    <w:lvl w:ilvl="0" w:tplc="EA1CFA24">
      <w:start w:val="1"/>
      <w:numFmt w:val="decimal"/>
      <w:lvlText w:val="1.1.%1"/>
      <w:lvlJc w:val="left"/>
      <w:pPr>
        <w:ind w:left="1440" w:hanging="360"/>
      </w:pPr>
      <w:rPr>
        <w:rFonts w:cs="Times New Roman" w:hint="default"/>
      </w:rPr>
    </w:lvl>
    <w:lvl w:ilvl="1" w:tplc="86726B60">
      <w:start w:val="1"/>
      <w:numFmt w:val="decimal"/>
      <w:lvlText w:val="1.1.%2"/>
      <w:lvlJc w:val="left"/>
      <w:pPr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CB0308"/>
    <w:multiLevelType w:val="hybridMultilevel"/>
    <w:tmpl w:val="0E46D8BC"/>
    <w:lvl w:ilvl="0" w:tplc="8C643EE2">
      <w:start w:val="1"/>
      <w:numFmt w:val="decimal"/>
      <w:lvlText w:val="2.10.%1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2F3663"/>
    <w:multiLevelType w:val="multilevel"/>
    <w:tmpl w:val="417A618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8" w15:restartNumberingAfterBreak="0">
    <w:nsid w:val="78995950"/>
    <w:multiLevelType w:val="multilevel"/>
    <w:tmpl w:val="402A17E4"/>
    <w:lvl w:ilvl="0">
      <w:start w:val="2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956" w:hanging="720"/>
      </w:pPr>
      <w:rPr>
        <w:rFonts w:asciiTheme="minorHAnsi" w:eastAsiaTheme="minorEastAsia" w:hAnsiTheme="minorHAnsi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asciiTheme="minorHAnsi" w:eastAsiaTheme="minorEastAsia" w:hAnsiTheme="minorHAnsi" w:hint="default"/>
        <w:color w:val="000000"/>
        <w:sz w:val="24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asciiTheme="minorHAnsi" w:eastAsiaTheme="minorEastAsia" w:hAnsiTheme="minorHAnsi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asciiTheme="minorHAnsi" w:eastAsiaTheme="minorEastAsia" w:hAnsiTheme="minorHAnsi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asciiTheme="minorHAnsi" w:eastAsiaTheme="minorEastAsia" w:hAnsiTheme="minorHAnsi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asciiTheme="minorHAnsi" w:eastAsiaTheme="minorEastAsia" w:hAnsiTheme="minorHAnsi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asciiTheme="minorHAnsi" w:eastAsiaTheme="minorEastAsia" w:hAnsiTheme="minorHAnsi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asciiTheme="minorHAnsi" w:eastAsiaTheme="minorEastAsia" w:hAnsiTheme="minorHAnsi" w:hint="default"/>
        <w:color w:val="000000"/>
        <w:sz w:val="24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9"/>
  </w:num>
  <w:num w:numId="9">
    <w:abstractNumId w:val="11"/>
  </w:num>
  <w:num w:numId="10">
    <w:abstractNumId w:val="18"/>
  </w:num>
  <w:num w:numId="11">
    <w:abstractNumId w:val="8"/>
  </w:num>
  <w:num w:numId="12">
    <w:abstractNumId w:val="0"/>
  </w:num>
  <w:num w:numId="13">
    <w:abstractNumId w:val="17"/>
  </w:num>
  <w:num w:numId="14">
    <w:abstractNumId w:val="13"/>
  </w:num>
  <w:num w:numId="15">
    <w:abstractNumId w:val="10"/>
  </w:num>
  <w:num w:numId="16">
    <w:abstractNumId w:val="6"/>
  </w:num>
  <w:num w:numId="17">
    <w:abstractNumId w:val="14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28"/>
    <w:rsid w:val="00005681"/>
    <w:rsid w:val="0001084F"/>
    <w:rsid w:val="00010BFE"/>
    <w:rsid w:val="000117AA"/>
    <w:rsid w:val="00014E47"/>
    <w:rsid w:val="00015281"/>
    <w:rsid w:val="00016BB4"/>
    <w:rsid w:val="0001788C"/>
    <w:rsid w:val="00022094"/>
    <w:rsid w:val="000307E1"/>
    <w:rsid w:val="000322E0"/>
    <w:rsid w:val="00033819"/>
    <w:rsid w:val="000348C1"/>
    <w:rsid w:val="00036C73"/>
    <w:rsid w:val="000475D1"/>
    <w:rsid w:val="0004765A"/>
    <w:rsid w:val="00052B33"/>
    <w:rsid w:val="00053AE2"/>
    <w:rsid w:val="000540E1"/>
    <w:rsid w:val="0005572E"/>
    <w:rsid w:val="00062064"/>
    <w:rsid w:val="00064CAD"/>
    <w:rsid w:val="00071080"/>
    <w:rsid w:val="00071667"/>
    <w:rsid w:val="00072E97"/>
    <w:rsid w:val="00076F25"/>
    <w:rsid w:val="00090CAA"/>
    <w:rsid w:val="00091B2E"/>
    <w:rsid w:val="0009729C"/>
    <w:rsid w:val="000B1A14"/>
    <w:rsid w:val="000D39B7"/>
    <w:rsid w:val="000D6D4C"/>
    <w:rsid w:val="000D7B79"/>
    <w:rsid w:val="000E09E8"/>
    <w:rsid w:val="000E2081"/>
    <w:rsid w:val="000E26E6"/>
    <w:rsid w:val="000E3740"/>
    <w:rsid w:val="000E7644"/>
    <w:rsid w:val="000F12EC"/>
    <w:rsid w:val="000F2194"/>
    <w:rsid w:val="001006EB"/>
    <w:rsid w:val="00111789"/>
    <w:rsid w:val="001247A8"/>
    <w:rsid w:val="001377D6"/>
    <w:rsid w:val="001379BF"/>
    <w:rsid w:val="00137A14"/>
    <w:rsid w:val="00142736"/>
    <w:rsid w:val="001434E5"/>
    <w:rsid w:val="001554D2"/>
    <w:rsid w:val="00162A4C"/>
    <w:rsid w:val="00165DE3"/>
    <w:rsid w:val="001773B6"/>
    <w:rsid w:val="00185E62"/>
    <w:rsid w:val="001A10CB"/>
    <w:rsid w:val="001B2A37"/>
    <w:rsid w:val="001B362A"/>
    <w:rsid w:val="001C0AC3"/>
    <w:rsid w:val="001C410B"/>
    <w:rsid w:val="001D7B12"/>
    <w:rsid w:val="001E0B9D"/>
    <w:rsid w:val="001E359F"/>
    <w:rsid w:val="001F0D28"/>
    <w:rsid w:val="001F511A"/>
    <w:rsid w:val="0020097C"/>
    <w:rsid w:val="0020474E"/>
    <w:rsid w:val="0020743E"/>
    <w:rsid w:val="00210CB5"/>
    <w:rsid w:val="00213D30"/>
    <w:rsid w:val="00217837"/>
    <w:rsid w:val="00224907"/>
    <w:rsid w:val="002251D4"/>
    <w:rsid w:val="00227255"/>
    <w:rsid w:val="00230C6C"/>
    <w:rsid w:val="00230E5F"/>
    <w:rsid w:val="00233217"/>
    <w:rsid w:val="00233656"/>
    <w:rsid w:val="00240924"/>
    <w:rsid w:val="00245D8D"/>
    <w:rsid w:val="00246FC7"/>
    <w:rsid w:val="0025255E"/>
    <w:rsid w:val="002557D3"/>
    <w:rsid w:val="002615E6"/>
    <w:rsid w:val="00261C66"/>
    <w:rsid w:val="00273CD8"/>
    <w:rsid w:val="00275D45"/>
    <w:rsid w:val="00277C9C"/>
    <w:rsid w:val="002863DD"/>
    <w:rsid w:val="0029271D"/>
    <w:rsid w:val="00293713"/>
    <w:rsid w:val="002945BE"/>
    <w:rsid w:val="002B1395"/>
    <w:rsid w:val="002B67DA"/>
    <w:rsid w:val="002B6961"/>
    <w:rsid w:val="002C19C0"/>
    <w:rsid w:val="002D46A1"/>
    <w:rsid w:val="002D543B"/>
    <w:rsid w:val="002D6549"/>
    <w:rsid w:val="002D7306"/>
    <w:rsid w:val="002E4E81"/>
    <w:rsid w:val="002F1CAE"/>
    <w:rsid w:val="00306D9D"/>
    <w:rsid w:val="00307BE4"/>
    <w:rsid w:val="0031411E"/>
    <w:rsid w:val="00330872"/>
    <w:rsid w:val="00330BB0"/>
    <w:rsid w:val="003322A8"/>
    <w:rsid w:val="00335C97"/>
    <w:rsid w:val="00337074"/>
    <w:rsid w:val="00340A20"/>
    <w:rsid w:val="00341942"/>
    <w:rsid w:val="00343E09"/>
    <w:rsid w:val="003503EB"/>
    <w:rsid w:val="00350BB5"/>
    <w:rsid w:val="003512C8"/>
    <w:rsid w:val="00354E12"/>
    <w:rsid w:val="00356155"/>
    <w:rsid w:val="003568DB"/>
    <w:rsid w:val="003615AE"/>
    <w:rsid w:val="00364769"/>
    <w:rsid w:val="003657EE"/>
    <w:rsid w:val="0037148B"/>
    <w:rsid w:val="00371F98"/>
    <w:rsid w:val="00373341"/>
    <w:rsid w:val="00373438"/>
    <w:rsid w:val="0037567A"/>
    <w:rsid w:val="0038608F"/>
    <w:rsid w:val="0039735A"/>
    <w:rsid w:val="003A2856"/>
    <w:rsid w:val="003A5109"/>
    <w:rsid w:val="003A5574"/>
    <w:rsid w:val="003A67EA"/>
    <w:rsid w:val="003A69E3"/>
    <w:rsid w:val="003C2807"/>
    <w:rsid w:val="003C3A7A"/>
    <w:rsid w:val="003D2F92"/>
    <w:rsid w:val="003E66F6"/>
    <w:rsid w:val="003F7255"/>
    <w:rsid w:val="00400C32"/>
    <w:rsid w:val="00400CD0"/>
    <w:rsid w:val="004011E8"/>
    <w:rsid w:val="004013A6"/>
    <w:rsid w:val="00403A8E"/>
    <w:rsid w:val="004050DC"/>
    <w:rsid w:val="00405B4E"/>
    <w:rsid w:val="00430D71"/>
    <w:rsid w:val="00431C4E"/>
    <w:rsid w:val="004329C5"/>
    <w:rsid w:val="00436487"/>
    <w:rsid w:val="0043728E"/>
    <w:rsid w:val="004379A0"/>
    <w:rsid w:val="0044251A"/>
    <w:rsid w:val="00442B76"/>
    <w:rsid w:val="004452EE"/>
    <w:rsid w:val="00450A1A"/>
    <w:rsid w:val="00451A60"/>
    <w:rsid w:val="00451D79"/>
    <w:rsid w:val="0046181B"/>
    <w:rsid w:val="004630B2"/>
    <w:rsid w:val="00476A9A"/>
    <w:rsid w:val="00482C39"/>
    <w:rsid w:val="004848B9"/>
    <w:rsid w:val="00485338"/>
    <w:rsid w:val="00485F32"/>
    <w:rsid w:val="00486143"/>
    <w:rsid w:val="0049253B"/>
    <w:rsid w:val="00493C6F"/>
    <w:rsid w:val="00493E33"/>
    <w:rsid w:val="00496D86"/>
    <w:rsid w:val="004A66D6"/>
    <w:rsid w:val="004B2494"/>
    <w:rsid w:val="004B35A6"/>
    <w:rsid w:val="004B3E97"/>
    <w:rsid w:val="004B5A75"/>
    <w:rsid w:val="004C19BD"/>
    <w:rsid w:val="004C34DB"/>
    <w:rsid w:val="004C6022"/>
    <w:rsid w:val="004C6850"/>
    <w:rsid w:val="004C6853"/>
    <w:rsid w:val="004C7E48"/>
    <w:rsid w:val="004D444F"/>
    <w:rsid w:val="004E050F"/>
    <w:rsid w:val="004E13F2"/>
    <w:rsid w:val="004E68A1"/>
    <w:rsid w:val="004E68D0"/>
    <w:rsid w:val="004F0E24"/>
    <w:rsid w:val="004F7D3D"/>
    <w:rsid w:val="00500838"/>
    <w:rsid w:val="005034B1"/>
    <w:rsid w:val="00506D45"/>
    <w:rsid w:val="00507FA0"/>
    <w:rsid w:val="00520DA5"/>
    <w:rsid w:val="00522C04"/>
    <w:rsid w:val="00523559"/>
    <w:rsid w:val="005262E4"/>
    <w:rsid w:val="00526D36"/>
    <w:rsid w:val="00531809"/>
    <w:rsid w:val="00533419"/>
    <w:rsid w:val="00534E71"/>
    <w:rsid w:val="0054329E"/>
    <w:rsid w:val="005440E9"/>
    <w:rsid w:val="005523D4"/>
    <w:rsid w:val="00555F17"/>
    <w:rsid w:val="0056274B"/>
    <w:rsid w:val="00566B52"/>
    <w:rsid w:val="00567042"/>
    <w:rsid w:val="00573949"/>
    <w:rsid w:val="005828A8"/>
    <w:rsid w:val="00582BFB"/>
    <w:rsid w:val="00583279"/>
    <w:rsid w:val="00585037"/>
    <w:rsid w:val="00585522"/>
    <w:rsid w:val="005876C3"/>
    <w:rsid w:val="00594546"/>
    <w:rsid w:val="005975E2"/>
    <w:rsid w:val="005A03B5"/>
    <w:rsid w:val="005A1CE6"/>
    <w:rsid w:val="005A2EE9"/>
    <w:rsid w:val="005A4474"/>
    <w:rsid w:val="005A7513"/>
    <w:rsid w:val="005B17EA"/>
    <w:rsid w:val="005B217B"/>
    <w:rsid w:val="005B2CA2"/>
    <w:rsid w:val="005B5B17"/>
    <w:rsid w:val="005C224F"/>
    <w:rsid w:val="005C33DB"/>
    <w:rsid w:val="005D0D22"/>
    <w:rsid w:val="005D4CCE"/>
    <w:rsid w:val="005D740D"/>
    <w:rsid w:val="005D7C95"/>
    <w:rsid w:val="005E3DD9"/>
    <w:rsid w:val="005E5F1B"/>
    <w:rsid w:val="005E6D08"/>
    <w:rsid w:val="005F3527"/>
    <w:rsid w:val="005F3785"/>
    <w:rsid w:val="005F7D69"/>
    <w:rsid w:val="00603D0A"/>
    <w:rsid w:val="006052A5"/>
    <w:rsid w:val="00613797"/>
    <w:rsid w:val="00616ECD"/>
    <w:rsid w:val="00623B2D"/>
    <w:rsid w:val="00626956"/>
    <w:rsid w:val="00636F04"/>
    <w:rsid w:val="006542B1"/>
    <w:rsid w:val="00654947"/>
    <w:rsid w:val="00661C47"/>
    <w:rsid w:val="0066283B"/>
    <w:rsid w:val="0066493E"/>
    <w:rsid w:val="00671514"/>
    <w:rsid w:val="0068553B"/>
    <w:rsid w:val="00690A1C"/>
    <w:rsid w:val="0069275B"/>
    <w:rsid w:val="006976A8"/>
    <w:rsid w:val="006A2E88"/>
    <w:rsid w:val="006A44A7"/>
    <w:rsid w:val="006A46B8"/>
    <w:rsid w:val="006B4A8E"/>
    <w:rsid w:val="006C155E"/>
    <w:rsid w:val="006C2112"/>
    <w:rsid w:val="006C439C"/>
    <w:rsid w:val="006C7DA0"/>
    <w:rsid w:val="006D7FCF"/>
    <w:rsid w:val="006E3469"/>
    <w:rsid w:val="006E78A3"/>
    <w:rsid w:val="006F10A6"/>
    <w:rsid w:val="006F1DA1"/>
    <w:rsid w:val="006F1DB0"/>
    <w:rsid w:val="00700B2B"/>
    <w:rsid w:val="0070358B"/>
    <w:rsid w:val="00705058"/>
    <w:rsid w:val="00710FEB"/>
    <w:rsid w:val="00711BC8"/>
    <w:rsid w:val="00713BEE"/>
    <w:rsid w:val="00714A47"/>
    <w:rsid w:val="00717171"/>
    <w:rsid w:val="00723143"/>
    <w:rsid w:val="00724BE8"/>
    <w:rsid w:val="00725E45"/>
    <w:rsid w:val="00725FFF"/>
    <w:rsid w:val="00730FC4"/>
    <w:rsid w:val="007330F3"/>
    <w:rsid w:val="00740799"/>
    <w:rsid w:val="00741A7D"/>
    <w:rsid w:val="00745258"/>
    <w:rsid w:val="0074606D"/>
    <w:rsid w:val="00754697"/>
    <w:rsid w:val="00757DEF"/>
    <w:rsid w:val="00764A20"/>
    <w:rsid w:val="00765746"/>
    <w:rsid w:val="0077692F"/>
    <w:rsid w:val="007769CE"/>
    <w:rsid w:val="00776F9B"/>
    <w:rsid w:val="00781081"/>
    <w:rsid w:val="0078147C"/>
    <w:rsid w:val="00782B6A"/>
    <w:rsid w:val="00782DB6"/>
    <w:rsid w:val="007950F4"/>
    <w:rsid w:val="00796841"/>
    <w:rsid w:val="007A692C"/>
    <w:rsid w:val="007B476C"/>
    <w:rsid w:val="007B587D"/>
    <w:rsid w:val="007C1677"/>
    <w:rsid w:val="007C31EF"/>
    <w:rsid w:val="007D06BC"/>
    <w:rsid w:val="007D1B56"/>
    <w:rsid w:val="007D1BB4"/>
    <w:rsid w:val="007D4EDF"/>
    <w:rsid w:val="007E785A"/>
    <w:rsid w:val="007F2516"/>
    <w:rsid w:val="007F6B20"/>
    <w:rsid w:val="00803DD2"/>
    <w:rsid w:val="00812656"/>
    <w:rsid w:val="00813FA8"/>
    <w:rsid w:val="00814222"/>
    <w:rsid w:val="00823757"/>
    <w:rsid w:val="00823B8B"/>
    <w:rsid w:val="008241C8"/>
    <w:rsid w:val="00826053"/>
    <w:rsid w:val="00826AE2"/>
    <w:rsid w:val="008314A8"/>
    <w:rsid w:val="008332BC"/>
    <w:rsid w:val="008356E3"/>
    <w:rsid w:val="00835D0E"/>
    <w:rsid w:val="00837B19"/>
    <w:rsid w:val="00843CBA"/>
    <w:rsid w:val="008514CD"/>
    <w:rsid w:val="008531ED"/>
    <w:rsid w:val="008557AD"/>
    <w:rsid w:val="00856335"/>
    <w:rsid w:val="00857006"/>
    <w:rsid w:val="00860569"/>
    <w:rsid w:val="00862AD4"/>
    <w:rsid w:val="00867590"/>
    <w:rsid w:val="0087165B"/>
    <w:rsid w:val="00874B1E"/>
    <w:rsid w:val="00876ECD"/>
    <w:rsid w:val="00877CA3"/>
    <w:rsid w:val="0088017A"/>
    <w:rsid w:val="00881092"/>
    <w:rsid w:val="0088455F"/>
    <w:rsid w:val="008910AB"/>
    <w:rsid w:val="00895184"/>
    <w:rsid w:val="008A35B0"/>
    <w:rsid w:val="008A431E"/>
    <w:rsid w:val="008A62FE"/>
    <w:rsid w:val="008A7A7D"/>
    <w:rsid w:val="008B0B7B"/>
    <w:rsid w:val="008B2009"/>
    <w:rsid w:val="008B5A45"/>
    <w:rsid w:val="008C05D8"/>
    <w:rsid w:val="008D6D96"/>
    <w:rsid w:val="008D7012"/>
    <w:rsid w:val="008D762B"/>
    <w:rsid w:val="008E34C7"/>
    <w:rsid w:val="008E3BFD"/>
    <w:rsid w:val="008F1C55"/>
    <w:rsid w:val="008F3EA4"/>
    <w:rsid w:val="00900CBC"/>
    <w:rsid w:val="0090515E"/>
    <w:rsid w:val="00912ACB"/>
    <w:rsid w:val="00917C5F"/>
    <w:rsid w:val="009223A1"/>
    <w:rsid w:val="009308BF"/>
    <w:rsid w:val="00933E40"/>
    <w:rsid w:val="0093477E"/>
    <w:rsid w:val="009363CB"/>
    <w:rsid w:val="00936FB8"/>
    <w:rsid w:val="0094192D"/>
    <w:rsid w:val="00945BE2"/>
    <w:rsid w:val="009521C3"/>
    <w:rsid w:val="00966E06"/>
    <w:rsid w:val="00970332"/>
    <w:rsid w:val="00976762"/>
    <w:rsid w:val="00983121"/>
    <w:rsid w:val="00986488"/>
    <w:rsid w:val="00986C03"/>
    <w:rsid w:val="00987F1F"/>
    <w:rsid w:val="009A159B"/>
    <w:rsid w:val="009A41CC"/>
    <w:rsid w:val="009A59CA"/>
    <w:rsid w:val="009C2316"/>
    <w:rsid w:val="009C6F47"/>
    <w:rsid w:val="009D0704"/>
    <w:rsid w:val="009D0AE4"/>
    <w:rsid w:val="009D11C4"/>
    <w:rsid w:val="009D304D"/>
    <w:rsid w:val="009D7107"/>
    <w:rsid w:val="009D7319"/>
    <w:rsid w:val="009D7B04"/>
    <w:rsid w:val="009E3C4B"/>
    <w:rsid w:val="009F10C2"/>
    <w:rsid w:val="009F1991"/>
    <w:rsid w:val="009F4E7D"/>
    <w:rsid w:val="00A01DFA"/>
    <w:rsid w:val="00A06331"/>
    <w:rsid w:val="00A06931"/>
    <w:rsid w:val="00A07934"/>
    <w:rsid w:val="00A131E8"/>
    <w:rsid w:val="00A133AC"/>
    <w:rsid w:val="00A134B3"/>
    <w:rsid w:val="00A15510"/>
    <w:rsid w:val="00A16BDB"/>
    <w:rsid w:val="00A209AD"/>
    <w:rsid w:val="00A20E5A"/>
    <w:rsid w:val="00A223EB"/>
    <w:rsid w:val="00A23AFD"/>
    <w:rsid w:val="00A24389"/>
    <w:rsid w:val="00A43257"/>
    <w:rsid w:val="00A439FD"/>
    <w:rsid w:val="00A45457"/>
    <w:rsid w:val="00A468B0"/>
    <w:rsid w:val="00A533B8"/>
    <w:rsid w:val="00A54B9F"/>
    <w:rsid w:val="00A565F4"/>
    <w:rsid w:val="00A6084B"/>
    <w:rsid w:val="00A748F3"/>
    <w:rsid w:val="00A75975"/>
    <w:rsid w:val="00A86419"/>
    <w:rsid w:val="00A87FE7"/>
    <w:rsid w:val="00A960D0"/>
    <w:rsid w:val="00AA299D"/>
    <w:rsid w:val="00AB102E"/>
    <w:rsid w:val="00AB2595"/>
    <w:rsid w:val="00AB32D4"/>
    <w:rsid w:val="00AC08CA"/>
    <w:rsid w:val="00AC2A8A"/>
    <w:rsid w:val="00AC3671"/>
    <w:rsid w:val="00AC398A"/>
    <w:rsid w:val="00AC4599"/>
    <w:rsid w:val="00AC63DD"/>
    <w:rsid w:val="00AC7B2A"/>
    <w:rsid w:val="00AD543F"/>
    <w:rsid w:val="00AD5A76"/>
    <w:rsid w:val="00AD6EE8"/>
    <w:rsid w:val="00AE2BA4"/>
    <w:rsid w:val="00AF13DA"/>
    <w:rsid w:val="00AF2A5E"/>
    <w:rsid w:val="00B01C05"/>
    <w:rsid w:val="00B12E45"/>
    <w:rsid w:val="00B13CE6"/>
    <w:rsid w:val="00B14A4A"/>
    <w:rsid w:val="00B16185"/>
    <w:rsid w:val="00B16B8C"/>
    <w:rsid w:val="00B17998"/>
    <w:rsid w:val="00B27FB9"/>
    <w:rsid w:val="00B368C6"/>
    <w:rsid w:val="00B42B77"/>
    <w:rsid w:val="00B478BA"/>
    <w:rsid w:val="00B53433"/>
    <w:rsid w:val="00B564C5"/>
    <w:rsid w:val="00B70857"/>
    <w:rsid w:val="00B72FF8"/>
    <w:rsid w:val="00B73C45"/>
    <w:rsid w:val="00B74FCB"/>
    <w:rsid w:val="00B81C73"/>
    <w:rsid w:val="00B93041"/>
    <w:rsid w:val="00B94934"/>
    <w:rsid w:val="00BA0D11"/>
    <w:rsid w:val="00BA2482"/>
    <w:rsid w:val="00BB38C9"/>
    <w:rsid w:val="00BB511A"/>
    <w:rsid w:val="00BB7FB0"/>
    <w:rsid w:val="00BC1F81"/>
    <w:rsid w:val="00BC3433"/>
    <w:rsid w:val="00BC3596"/>
    <w:rsid w:val="00BC7AC6"/>
    <w:rsid w:val="00BD0005"/>
    <w:rsid w:val="00BD0230"/>
    <w:rsid w:val="00BD664A"/>
    <w:rsid w:val="00BD6D58"/>
    <w:rsid w:val="00BE289C"/>
    <w:rsid w:val="00BE3F31"/>
    <w:rsid w:val="00BE4D41"/>
    <w:rsid w:val="00BF4A79"/>
    <w:rsid w:val="00C02F6F"/>
    <w:rsid w:val="00C116B9"/>
    <w:rsid w:val="00C11B4B"/>
    <w:rsid w:val="00C1388F"/>
    <w:rsid w:val="00C14D5D"/>
    <w:rsid w:val="00C23232"/>
    <w:rsid w:val="00C25398"/>
    <w:rsid w:val="00C276E1"/>
    <w:rsid w:val="00C30C50"/>
    <w:rsid w:val="00C312A9"/>
    <w:rsid w:val="00C33971"/>
    <w:rsid w:val="00C3517D"/>
    <w:rsid w:val="00C44A8E"/>
    <w:rsid w:val="00C45108"/>
    <w:rsid w:val="00C5197D"/>
    <w:rsid w:val="00C51D63"/>
    <w:rsid w:val="00C54C8F"/>
    <w:rsid w:val="00C5623F"/>
    <w:rsid w:val="00C577BB"/>
    <w:rsid w:val="00C612D5"/>
    <w:rsid w:val="00C6146B"/>
    <w:rsid w:val="00CA1B5F"/>
    <w:rsid w:val="00CA34DD"/>
    <w:rsid w:val="00CA6968"/>
    <w:rsid w:val="00CA78CE"/>
    <w:rsid w:val="00CA7E29"/>
    <w:rsid w:val="00CB1EAD"/>
    <w:rsid w:val="00CB21B3"/>
    <w:rsid w:val="00CB2525"/>
    <w:rsid w:val="00CC1162"/>
    <w:rsid w:val="00CC143E"/>
    <w:rsid w:val="00CC14DA"/>
    <w:rsid w:val="00CC18AE"/>
    <w:rsid w:val="00CC1D92"/>
    <w:rsid w:val="00CC77C8"/>
    <w:rsid w:val="00CE1849"/>
    <w:rsid w:val="00CF2674"/>
    <w:rsid w:val="00CF2974"/>
    <w:rsid w:val="00CF6ADA"/>
    <w:rsid w:val="00CF7188"/>
    <w:rsid w:val="00D029B9"/>
    <w:rsid w:val="00D057E0"/>
    <w:rsid w:val="00D102B0"/>
    <w:rsid w:val="00D12367"/>
    <w:rsid w:val="00D1530F"/>
    <w:rsid w:val="00D20013"/>
    <w:rsid w:val="00D2373A"/>
    <w:rsid w:val="00D2568E"/>
    <w:rsid w:val="00D26D06"/>
    <w:rsid w:val="00D30E08"/>
    <w:rsid w:val="00D36E56"/>
    <w:rsid w:val="00D43837"/>
    <w:rsid w:val="00D44BDC"/>
    <w:rsid w:val="00D4558D"/>
    <w:rsid w:val="00D46048"/>
    <w:rsid w:val="00D55C8D"/>
    <w:rsid w:val="00D6025F"/>
    <w:rsid w:val="00D62600"/>
    <w:rsid w:val="00D701CE"/>
    <w:rsid w:val="00D76E6A"/>
    <w:rsid w:val="00D83FF8"/>
    <w:rsid w:val="00D928A3"/>
    <w:rsid w:val="00D941BC"/>
    <w:rsid w:val="00DA3751"/>
    <w:rsid w:val="00DA3C5F"/>
    <w:rsid w:val="00DB05C7"/>
    <w:rsid w:val="00DB1F23"/>
    <w:rsid w:val="00DB515A"/>
    <w:rsid w:val="00DC613A"/>
    <w:rsid w:val="00DC6D5A"/>
    <w:rsid w:val="00DD4155"/>
    <w:rsid w:val="00DE2E37"/>
    <w:rsid w:val="00DE7D07"/>
    <w:rsid w:val="00DF0536"/>
    <w:rsid w:val="00DF0E51"/>
    <w:rsid w:val="00DF2C13"/>
    <w:rsid w:val="00DF522E"/>
    <w:rsid w:val="00DF6ED0"/>
    <w:rsid w:val="00E00EAA"/>
    <w:rsid w:val="00E02EE8"/>
    <w:rsid w:val="00E215D2"/>
    <w:rsid w:val="00E225C4"/>
    <w:rsid w:val="00E23717"/>
    <w:rsid w:val="00E25AE1"/>
    <w:rsid w:val="00E34C10"/>
    <w:rsid w:val="00E4156C"/>
    <w:rsid w:val="00E458A1"/>
    <w:rsid w:val="00E5767F"/>
    <w:rsid w:val="00E67855"/>
    <w:rsid w:val="00E67C08"/>
    <w:rsid w:val="00E81CD8"/>
    <w:rsid w:val="00E861DA"/>
    <w:rsid w:val="00E95B79"/>
    <w:rsid w:val="00EA10F6"/>
    <w:rsid w:val="00EA708A"/>
    <w:rsid w:val="00EB06FF"/>
    <w:rsid w:val="00EB465F"/>
    <w:rsid w:val="00EC24F6"/>
    <w:rsid w:val="00EC3BAE"/>
    <w:rsid w:val="00EC545E"/>
    <w:rsid w:val="00ED5871"/>
    <w:rsid w:val="00ED683E"/>
    <w:rsid w:val="00ED6A0E"/>
    <w:rsid w:val="00EE4133"/>
    <w:rsid w:val="00EE7174"/>
    <w:rsid w:val="00EF3CEA"/>
    <w:rsid w:val="00F03A55"/>
    <w:rsid w:val="00F075D2"/>
    <w:rsid w:val="00F07D1F"/>
    <w:rsid w:val="00F10B5B"/>
    <w:rsid w:val="00F16CCE"/>
    <w:rsid w:val="00F17DB2"/>
    <w:rsid w:val="00F21E77"/>
    <w:rsid w:val="00F30514"/>
    <w:rsid w:val="00F3260A"/>
    <w:rsid w:val="00F3310B"/>
    <w:rsid w:val="00F37193"/>
    <w:rsid w:val="00F61DEA"/>
    <w:rsid w:val="00F6229D"/>
    <w:rsid w:val="00F65504"/>
    <w:rsid w:val="00F66A28"/>
    <w:rsid w:val="00F70365"/>
    <w:rsid w:val="00F74488"/>
    <w:rsid w:val="00F824C1"/>
    <w:rsid w:val="00F83AB5"/>
    <w:rsid w:val="00F852B1"/>
    <w:rsid w:val="00F8795C"/>
    <w:rsid w:val="00F9011E"/>
    <w:rsid w:val="00F914EF"/>
    <w:rsid w:val="00F95821"/>
    <w:rsid w:val="00FB0DE1"/>
    <w:rsid w:val="00FB707B"/>
    <w:rsid w:val="00FB7B0A"/>
    <w:rsid w:val="00FC0E23"/>
    <w:rsid w:val="00FC3698"/>
    <w:rsid w:val="00FC47C0"/>
    <w:rsid w:val="00FC59BA"/>
    <w:rsid w:val="00FD0AB3"/>
    <w:rsid w:val="00FD1733"/>
    <w:rsid w:val="00FD4B61"/>
    <w:rsid w:val="00FE359F"/>
    <w:rsid w:val="00FE7B96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337008-DE93-4F8D-AB19-8B91EA6F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260A"/>
    <w:pPr>
      <w:keepNext/>
      <w:jc w:val="center"/>
      <w:outlineLvl w:val="0"/>
    </w:pPr>
    <w:rPr>
      <w:rFonts w:ascii="Arial" w:hAnsi="Arial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60A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26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3260A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4848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48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48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4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11"/>
    <w:rsid w:val="005C33DB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a"/>
    <w:rsid w:val="005C33DB"/>
    <w:pPr>
      <w:widowControl w:val="0"/>
      <w:ind w:firstLine="400"/>
    </w:pPr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BC1F81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227255"/>
    <w:rPr>
      <w:color w:val="808080"/>
    </w:rPr>
  </w:style>
  <w:style w:type="paragraph" w:styleId="ad">
    <w:name w:val="Normal (Web)"/>
    <w:basedOn w:val="a"/>
    <w:uiPriority w:val="99"/>
    <w:semiHidden/>
    <w:unhideWhenUsed/>
    <w:rsid w:val="00DE2E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026E9684E286A9CAEEAC042F51571D342E964FE6D6AE0FEFDFD69F5699B36B854F2204CCC022871A285FDE3AB7CF465987BD788EF50C4CD5D7FE8ErC38J" TargetMode="External"/><Relationship Id="rId13" Type="http://schemas.openxmlformats.org/officeDocument/2006/relationships/hyperlink" Target="https://login.consultant.ru/link/?req=doc&amp;base=LAW&amp;n=468594&amp;dst=169" TargetMode="External"/><Relationship Id="rId18" Type="http://schemas.openxmlformats.org/officeDocument/2006/relationships/hyperlink" Target="consultantplus://offline/ref=AD329D3180997F68F083331197AFDE455EC3463AA3525B0A2382EBD497E2B2BFFD9B35E73351BEA970505A7493839D3D07F27BDDC6N0W7L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D329D3180997F68F083331197AFDE455EC3463AA3525B0A2382EBD497E2B2BFFD9B35E73551BEA970505A7493839D3D07F27BDDC6N0W7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8594&amp;dst=100576" TargetMode="External"/><Relationship Id="rId17" Type="http://schemas.openxmlformats.org/officeDocument/2006/relationships/hyperlink" Target="consultantplus://offline/ref=AD329D3180997F68F083331197AFDE455EC3463AA3525B0A2382EBD497E2B2BFFD9B35E03353E1AC6541027B9599833511EE79DFNCW6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329D3180997F68F083331197AFDE455EC3463AA3525B0A2382EBD497E2B2BFFD9B35E53058B5FC211F5B28D5D28E3F0BF279D5DA07B087N5W0L" TargetMode="External"/><Relationship Id="rId20" Type="http://schemas.openxmlformats.org/officeDocument/2006/relationships/hyperlink" Target="consultantplus://offline/ref=AD329D3180997F68F083331197AFDE455EC3463AA3525B0A2382EBD497E2B2BFFD9B35E53058B6F8231F5B28D5D28E3F0BF279D5DA07B087N5W0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217CA24D24C73D177B38AA7528AA550FCF6B62D99FFD0B84494F69AC4DCD95E6929A25D11B69A66318E9D5D3BC6738407573DBE273A5DD88EB4BCDoEC3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80&amp;n=162690&amp;dst=100060" TargetMode="External"/><Relationship Id="rId23" Type="http://schemas.openxmlformats.org/officeDocument/2006/relationships/hyperlink" Target="https://login.consultant.ru/link/?req=doc&amp;base=RLAW013&amp;n=143779&amp;dst=100724&amp;field=134&amp;date=17.03.2025" TargetMode="External"/><Relationship Id="rId10" Type="http://schemas.openxmlformats.org/officeDocument/2006/relationships/hyperlink" Target="consultantplus://offline/ref=E3026E9684E286A9CAEEB209393D0D133627C844E3D3A45AB582D0C809C9B53EC50F24518F842F841923038B78E9961519CCB07294E90C46rC39J" TargetMode="External"/><Relationship Id="rId19" Type="http://schemas.openxmlformats.org/officeDocument/2006/relationships/hyperlink" Target="consultantplus://offline/ref=AD329D3180997F68F083331197AFDE455EC3463AA3525B0A2382EBD497E2B2BFFD9B35E53058B6F8231F5B28D5D28E3F0BF279D5DA07B087N5W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026E9684E286A9CAEEAC042F51571D342E964FE6D6AE0FEFDFD69F5699B36B854F2204CCC022871A285FDE3AB7CF465987BD788EF50C4CD5D7FE8ErC38J" TargetMode="External"/><Relationship Id="rId14" Type="http://schemas.openxmlformats.org/officeDocument/2006/relationships/hyperlink" Target="https://login.consultant.ru/link/?req=doc&amp;base=LAW&amp;n=468594&amp;dst=100591" TargetMode="External"/><Relationship Id="rId22" Type="http://schemas.openxmlformats.org/officeDocument/2006/relationships/hyperlink" Target="consultantplus://offline/ref=8A78019A2AC0F1FEA544B9872DE2426DCAC5D07C8CB0182B8B863F3B4F1A14746DF8CD3034388DA02A8758DE98EA8E34D3CAC19D9A0F119CC456E77CY0i0L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B7B8A350CD40D9AB92F055C7364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26AC72-8C5C-4632-B078-9062F207F50B}"/>
      </w:docPartPr>
      <w:docPartBody>
        <w:p w:rsidR="009757B5" w:rsidRDefault="009757B5" w:rsidP="009757B5">
          <w:pPr>
            <w:pStyle w:val="1FB7B8A350CD40D9AB92F055C7364E27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3FCE58B3824A5283EE3235230366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BF1AF6-6839-4CCD-9535-2368BCFA0C5B}"/>
      </w:docPartPr>
      <w:docPartBody>
        <w:p w:rsidR="009757B5" w:rsidRDefault="009757B5" w:rsidP="009757B5">
          <w:pPr>
            <w:pStyle w:val="D83FCE58B3824A5283EE3235230366FE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B058D8EEA14F19B01A1D4EECBC4E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16C31C-59E1-4D52-8DF2-56BA5DB62BBF}"/>
      </w:docPartPr>
      <w:docPartBody>
        <w:p w:rsidR="009757B5" w:rsidRDefault="009757B5" w:rsidP="009757B5">
          <w:pPr>
            <w:pStyle w:val="BBB058D8EEA14F19B01A1D4EECBC4E91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C1335466D74647A0F8ACFF8C8411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B0C3CB-4C6A-4940-B4F2-C5EAA365F3F2}"/>
      </w:docPartPr>
      <w:docPartBody>
        <w:p w:rsidR="00895879" w:rsidRDefault="00895879" w:rsidP="00895879">
          <w:pPr>
            <w:pStyle w:val="91C1335466D74647A0F8ACFF8C841199"/>
          </w:pPr>
          <w:r w:rsidRPr="00A35D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C8202EEBF2437ABBB08023FF07C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CACA0C-7E12-4337-A7EB-6D15C99695BE}"/>
      </w:docPartPr>
      <w:docPartBody>
        <w:p w:rsidR="009E3EEA" w:rsidRDefault="00077F41" w:rsidP="00077F41">
          <w:pPr>
            <w:pStyle w:val="72C8202EEBF2437ABBB08023FF07C0E4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B5"/>
    <w:rsid w:val="000146C3"/>
    <w:rsid w:val="000212B0"/>
    <w:rsid w:val="00077F41"/>
    <w:rsid w:val="00095ABD"/>
    <w:rsid w:val="000A21E8"/>
    <w:rsid w:val="000D4A14"/>
    <w:rsid w:val="000F3BBD"/>
    <w:rsid w:val="00153B12"/>
    <w:rsid w:val="00203904"/>
    <w:rsid w:val="0025641C"/>
    <w:rsid w:val="00283FB2"/>
    <w:rsid w:val="002B597C"/>
    <w:rsid w:val="002E15F3"/>
    <w:rsid w:val="00386119"/>
    <w:rsid w:val="003C017F"/>
    <w:rsid w:val="004202E1"/>
    <w:rsid w:val="004203B7"/>
    <w:rsid w:val="004562D0"/>
    <w:rsid w:val="004C6AC8"/>
    <w:rsid w:val="005236AD"/>
    <w:rsid w:val="0057146B"/>
    <w:rsid w:val="00620B1B"/>
    <w:rsid w:val="006378F6"/>
    <w:rsid w:val="0068130A"/>
    <w:rsid w:val="00683583"/>
    <w:rsid w:val="006A3D01"/>
    <w:rsid w:val="006F0D3C"/>
    <w:rsid w:val="00716B13"/>
    <w:rsid w:val="0073188E"/>
    <w:rsid w:val="007D4D61"/>
    <w:rsid w:val="00823F11"/>
    <w:rsid w:val="00895879"/>
    <w:rsid w:val="00896D15"/>
    <w:rsid w:val="008973E4"/>
    <w:rsid w:val="00903A0A"/>
    <w:rsid w:val="00916370"/>
    <w:rsid w:val="009453EB"/>
    <w:rsid w:val="0096196B"/>
    <w:rsid w:val="00972612"/>
    <w:rsid w:val="009757B5"/>
    <w:rsid w:val="00977333"/>
    <w:rsid w:val="009A7D29"/>
    <w:rsid w:val="009D454C"/>
    <w:rsid w:val="009D46B8"/>
    <w:rsid w:val="009E3EEA"/>
    <w:rsid w:val="00A56D21"/>
    <w:rsid w:val="00AB2742"/>
    <w:rsid w:val="00AF5B3E"/>
    <w:rsid w:val="00B57CA1"/>
    <w:rsid w:val="00BD093A"/>
    <w:rsid w:val="00BE5176"/>
    <w:rsid w:val="00C0030C"/>
    <w:rsid w:val="00C67A57"/>
    <w:rsid w:val="00CB418E"/>
    <w:rsid w:val="00CF4B83"/>
    <w:rsid w:val="00CF7142"/>
    <w:rsid w:val="00D43A15"/>
    <w:rsid w:val="00D54E4A"/>
    <w:rsid w:val="00D613DB"/>
    <w:rsid w:val="00DB1028"/>
    <w:rsid w:val="00DE5380"/>
    <w:rsid w:val="00E04946"/>
    <w:rsid w:val="00E20C78"/>
    <w:rsid w:val="00E907B0"/>
    <w:rsid w:val="00E96C79"/>
    <w:rsid w:val="00EA60C5"/>
    <w:rsid w:val="00EC7E0D"/>
    <w:rsid w:val="00ED10AC"/>
    <w:rsid w:val="00F55A36"/>
    <w:rsid w:val="00FA283F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36AD"/>
    <w:rPr>
      <w:color w:val="808080"/>
    </w:rPr>
  </w:style>
  <w:style w:type="paragraph" w:customStyle="1" w:styleId="94825D9D7E1F45C38E3194C7CAFA605F">
    <w:name w:val="94825D9D7E1F45C38E3194C7CAFA605F"/>
    <w:rsid w:val="009757B5"/>
  </w:style>
  <w:style w:type="paragraph" w:customStyle="1" w:styleId="1FB7B8A350CD40D9AB92F055C7364E27">
    <w:name w:val="1FB7B8A350CD40D9AB92F055C7364E27"/>
    <w:rsid w:val="009757B5"/>
  </w:style>
  <w:style w:type="paragraph" w:customStyle="1" w:styleId="D83FCE58B3824A5283EE3235230366FE">
    <w:name w:val="D83FCE58B3824A5283EE3235230366FE"/>
    <w:rsid w:val="009757B5"/>
  </w:style>
  <w:style w:type="paragraph" w:customStyle="1" w:styleId="BBB058D8EEA14F19B01A1D4EECBC4E91">
    <w:name w:val="BBB058D8EEA14F19B01A1D4EECBC4E91"/>
    <w:rsid w:val="009757B5"/>
  </w:style>
  <w:style w:type="paragraph" w:customStyle="1" w:styleId="91C1335466D74647A0F8ACFF8C841199">
    <w:name w:val="91C1335466D74647A0F8ACFF8C841199"/>
    <w:rsid w:val="00895879"/>
  </w:style>
  <w:style w:type="paragraph" w:customStyle="1" w:styleId="72C8202EEBF2437ABBB08023FF07C0E4">
    <w:name w:val="72C8202EEBF2437ABBB08023FF07C0E4"/>
    <w:rsid w:val="00077F41"/>
  </w:style>
  <w:style w:type="paragraph" w:customStyle="1" w:styleId="D995FCF0147F4655948106712EDA9800">
    <w:name w:val="D995FCF0147F4655948106712EDA9800"/>
    <w:rsid w:val="00077F41"/>
  </w:style>
  <w:style w:type="paragraph" w:customStyle="1" w:styleId="0EF94127FFE1436AB52A6643E2E90DD3">
    <w:name w:val="0EF94127FFE1436AB52A6643E2E90DD3"/>
    <w:rsid w:val="005236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BA773-0F20-4FDF-B862-87CB675B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6572</Words>
  <Characters>37463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Куликова-Энке Анна Викторовна</dc:creator>
  <cp:lastModifiedBy>Ким Екатерина Игоревна</cp:lastModifiedBy>
  <cp:revision>4</cp:revision>
  <cp:lastPrinted>2025-06-18T08:31:00Z</cp:lastPrinted>
  <dcterms:created xsi:type="dcterms:W3CDTF">2025-07-30T14:31:00Z</dcterms:created>
  <dcterms:modified xsi:type="dcterms:W3CDTF">2025-07-30T14:32:00Z</dcterms:modified>
</cp:coreProperties>
</file>